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95" w:rsidRDefault="00F76895" w:rsidP="00F768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GRUPPI DELLA PAROLA</w:t>
      </w:r>
    </w:p>
    <w:p w:rsidR="00F76895" w:rsidRDefault="00F76895" w:rsidP="00F768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Incontro anno 2021-2022 – 5 aprile 2022 Vangelo di Luca</w:t>
      </w:r>
    </w:p>
    <w:p w:rsidR="00F76895" w:rsidRDefault="00F76895" w:rsidP="00F76895">
      <w:pPr>
        <w:rPr>
          <w:rFonts w:ascii="Times New Roman" w:hAnsi="Times New Roman" w:cs="Times New Roman"/>
          <w:b/>
          <w:sz w:val="24"/>
          <w:szCs w:val="24"/>
        </w:rPr>
      </w:pPr>
    </w:p>
    <w:p w:rsidR="00F76895" w:rsidRDefault="00F76895" w:rsidP="00F768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XIII Scheda  Lc 16,19-31  Parabola del ricco e del povero Lazzaro. </w:t>
      </w:r>
    </w:p>
    <w:p w:rsidR="00F76895" w:rsidRPr="00F76895" w:rsidRDefault="00F76895" w:rsidP="008911B9">
      <w:pPr>
        <w:pStyle w:val="Nessunaspaziatura"/>
        <w:rPr>
          <w:rFonts w:ascii="Times New Roman" w:hAnsi="Times New Roman" w:cs="Times New Roman"/>
          <w:i/>
        </w:rPr>
      </w:pPr>
    </w:p>
    <w:p w:rsidR="00D9472C" w:rsidRPr="00F76895" w:rsidRDefault="00F76895" w:rsidP="00F76895">
      <w:pPr>
        <w:pStyle w:val="Bodytext10"/>
        <w:shd w:val="clear" w:color="auto" w:fill="auto"/>
        <w:spacing w:after="114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19</w:t>
      </w:r>
      <w:r w:rsidR="00D9472C" w:rsidRPr="00F76895">
        <w:rPr>
          <w:rFonts w:ascii="Times New Roman" w:hAnsi="Times New Roman" w:cs="Times New Roman"/>
          <w:i/>
          <w:iCs/>
          <w:sz w:val="22"/>
          <w:szCs w:val="22"/>
        </w:rPr>
        <w:t>«C'era un uomo ricco, che vestiva di porpora e di bisso e tutti i gior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t xml:space="preserve">ni se la godeva splendidamente. </w:t>
      </w:r>
      <w:r w:rsidR="00D9472C" w:rsidRPr="00F76895">
        <w:rPr>
          <w:rFonts w:ascii="Times New Roman" w:hAnsi="Times New Roman" w:cs="Times New Roman"/>
          <w:i/>
          <w:sz w:val="22"/>
          <w:szCs w:val="22"/>
          <w:vertAlign w:val="superscript"/>
        </w:rPr>
        <w:t>20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t xml:space="preserve">Un povero di nome Lazzaro giaceva alla sua porta, pieno di piaghe, </w:t>
      </w:r>
      <w:r w:rsidR="00D9472C" w:rsidRPr="00F76895">
        <w:rPr>
          <w:rFonts w:ascii="Times New Roman" w:hAnsi="Times New Roman" w:cs="Times New Roman"/>
          <w:i/>
          <w:sz w:val="22"/>
          <w:szCs w:val="22"/>
          <w:vertAlign w:val="superscript"/>
        </w:rPr>
        <w:t>21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t xml:space="preserve"> desiderava sfamarsi di ciò che cadeva dalla tavola del ricco; perfino i cani venivano a leccare le sue piaghe. </w:t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>22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t>Quando il povero morì, fu portato dagli angeli nel seno di Abramo. Morì anche il ricco e fu sepolto.</w:t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>23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t xml:space="preserve">'Stando all'inferno tra i tormenti, alzò gli occhi e vide da lontano Abramo e Lazzaro nel suo seno. </w:t>
      </w:r>
      <w:r w:rsidR="00D9472C" w:rsidRPr="00F76895">
        <w:rPr>
          <w:rFonts w:ascii="Times New Roman" w:hAnsi="Times New Roman" w:cs="Times New Roman"/>
          <w:i/>
          <w:sz w:val="22"/>
          <w:szCs w:val="22"/>
          <w:vertAlign w:val="superscript"/>
        </w:rPr>
        <w:t>24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t>Allora gri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softHyphen/>
        <w:t>dando disse: Padre Abramo, abbi pietà di me, manda Lazzaro a. intin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softHyphen/>
        <w:t>gere nell'acqua la punta del suo dito e bagnarmi la lingua, perché que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softHyphen/>
        <w:t xml:space="preserve">sta fiamma mi tortura. </w:t>
      </w:r>
      <w:r w:rsidR="00D9472C" w:rsidRPr="00F76895">
        <w:rPr>
          <w:rFonts w:ascii="Times New Roman" w:hAnsi="Times New Roman" w:cs="Times New Roman"/>
          <w:i/>
          <w:sz w:val="22"/>
          <w:szCs w:val="22"/>
          <w:vertAlign w:val="superscript"/>
        </w:rPr>
        <w:t>25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t xml:space="preserve">Ma Abramo rispose: Figlio, ricordati che hai ricevuto i tuoi beni durante la vita, così come Lazzaro i suoi mali; ora invece lui è consolato, mentre tu sei in mezzo ai tormenti. </w:t>
      </w:r>
      <w:r w:rsidR="00D9472C" w:rsidRPr="00F76895">
        <w:rPr>
          <w:rFonts w:ascii="Times New Roman" w:hAnsi="Times New Roman" w:cs="Times New Roman"/>
          <w:i/>
          <w:sz w:val="22"/>
          <w:szCs w:val="22"/>
          <w:vertAlign w:val="superscript"/>
        </w:rPr>
        <w:t>26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t>Per di più, tra noi e voi è stabilito un grande abisso: coloro che di qui vogliono pas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softHyphen/>
        <w:t xml:space="preserve">sare da voi non possono, né di costì si può attraversare fino a noi. </w:t>
      </w:r>
      <w:r w:rsidR="00D9472C" w:rsidRPr="00F76895">
        <w:rPr>
          <w:rFonts w:ascii="Times New Roman" w:hAnsi="Times New Roman" w:cs="Times New Roman"/>
          <w:i/>
          <w:sz w:val="22"/>
          <w:szCs w:val="22"/>
          <w:vertAlign w:val="superscript"/>
        </w:rPr>
        <w:t>27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t>E quegli replicò: Padre, ti prego di mandarlo a casa di mio padre, perché ho cinque fratelli. Li ammonisca, affinché non vengano anch’essi in que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softHyphen/>
        <w:t xml:space="preserve">sto luogo di tormento. </w:t>
      </w:r>
      <w:r w:rsidR="00D9472C" w:rsidRPr="00F76895">
        <w:rPr>
          <w:rFonts w:ascii="Times New Roman" w:hAnsi="Times New Roman" w:cs="Times New Roman"/>
          <w:i/>
          <w:sz w:val="22"/>
          <w:szCs w:val="22"/>
          <w:vertAlign w:val="superscript"/>
        </w:rPr>
        <w:t>29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t>Abramo replicò: Hanno Mosè e i profeti; ascol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softHyphen/>
        <w:t>tino loro.</w:t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>30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t>E lui: No, padre Abramo, ma se qualcuno dai morti andrà da loro, si convertirann</w:t>
      </w:r>
      <w:r>
        <w:rPr>
          <w:rFonts w:ascii="Times New Roman" w:hAnsi="Times New Roman" w:cs="Times New Roman"/>
          <w:i/>
          <w:sz w:val="22"/>
          <w:szCs w:val="22"/>
        </w:rPr>
        <w:t xml:space="preserve">o. </w:t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>31</w:t>
      </w:r>
      <w:r w:rsidRPr="00F76895">
        <w:rPr>
          <w:rFonts w:ascii="Times New Roman" w:hAnsi="Times New Roman" w:cs="Times New Roman"/>
          <w:i/>
          <w:sz w:val="22"/>
          <w:szCs w:val="22"/>
        </w:rPr>
        <w:t>M</w:t>
      </w:r>
      <w:r w:rsidR="00D9472C" w:rsidRPr="00F76895">
        <w:rPr>
          <w:rFonts w:ascii="Times New Roman" w:hAnsi="Times New Roman" w:cs="Times New Roman"/>
          <w:i/>
          <w:sz w:val="22"/>
          <w:szCs w:val="22"/>
        </w:rPr>
        <w:t>a egli rispose: Se non ascoltano Mosè e i profeti, neanche se qualcuno risorgerà dai morti, saranno persuasi».</w:t>
      </w:r>
    </w:p>
    <w:p w:rsidR="00D9472C" w:rsidRPr="00F76895" w:rsidRDefault="00D9472C" w:rsidP="00F76895">
      <w:pPr>
        <w:pStyle w:val="Bodytext20"/>
        <w:shd w:val="clear" w:color="auto" w:fill="auto"/>
        <w:spacing w:line="276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76895">
        <w:rPr>
          <w:rFonts w:ascii="Times New Roman" w:hAnsi="Times New Roman" w:cs="Times New Roman"/>
          <w:smallCaps/>
          <w:sz w:val="24"/>
          <w:szCs w:val="24"/>
        </w:rPr>
        <w:t>Articolazione del testo</w:t>
      </w:r>
    </w:p>
    <w:p w:rsidR="00F76895" w:rsidRDefault="00F76895" w:rsidP="00F76895">
      <w:pPr>
        <w:pStyle w:val="Bodytext10"/>
        <w:shd w:val="clear" w:color="auto" w:fill="au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La parabola del ricco e del povero Lazzaro può essere suddivisa in tre scene: la condizione dei due uomini prima (</w:t>
      </w:r>
      <w:proofErr w:type="spellStart"/>
      <w:r w:rsidR="00F76895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F76895">
        <w:rPr>
          <w:rFonts w:ascii="Times New Roman" w:hAnsi="Times New Roman" w:cs="Times New Roman"/>
          <w:sz w:val="24"/>
          <w:szCs w:val="24"/>
        </w:rPr>
        <w:t>. 19-21) al momento (v.22) e dopo la morte (</w:t>
      </w:r>
      <w:r w:rsidR="00F76895">
        <w:rPr>
          <w:rFonts w:ascii="Times New Roman" w:hAnsi="Times New Roman" w:cs="Times New Roman"/>
          <w:sz w:val="24"/>
          <w:szCs w:val="24"/>
        </w:rPr>
        <w:t>vv.</w:t>
      </w:r>
      <w:r w:rsidRPr="00F76895">
        <w:rPr>
          <w:rFonts w:ascii="Times New Roman" w:hAnsi="Times New Roman" w:cs="Times New Roman"/>
          <w:sz w:val="24"/>
          <w:szCs w:val="24"/>
        </w:rPr>
        <w:t>23-31).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color w:val="000000"/>
          <w:sz w:val="24"/>
          <w:szCs w:val="24"/>
        </w:rPr>
        <w:t>Il racconto è costruito sulla presentazione antitetica ma parallela dei due protagonisti: uno ricco e l’altro povero</w:t>
      </w:r>
      <w:r w:rsidR="00F7689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76895">
        <w:rPr>
          <w:rFonts w:ascii="Times New Roman" w:hAnsi="Times New Roman" w:cs="Times New Roman"/>
          <w:color w:val="000000"/>
          <w:sz w:val="24"/>
          <w:szCs w:val="24"/>
        </w:rPr>
        <w:t xml:space="preserve"> e poi il primo all'inferno e il secondo «nel seno di Abramo». I</w:t>
      </w:r>
      <w:r w:rsidRPr="00F76895">
        <w:rPr>
          <w:rFonts w:ascii="Times New Roman" w:hAnsi="Times New Roman" w:cs="Times New Roman"/>
          <w:sz w:val="24"/>
          <w:szCs w:val="24"/>
        </w:rPr>
        <w:t>l capovolgimento della situazione è dato dalla morte che accomuna la sorte sempre antitetica di en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trambi.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Nel quadro introduttivo viene presentata prima la condizione del ric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co, descritto appunto nel suo statuto sociale attraverso il vestiario e nella sua condizione spensierata (v.19). In modo simmetrico viene presentato lo stato del povero, chiamato per nome, nella sua posizio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ne sociale di indigente, nel suo ambito di vita</w:t>
      </w:r>
      <w:r w:rsidR="00F76895">
        <w:rPr>
          <w:rFonts w:ascii="Times New Roman" w:hAnsi="Times New Roman" w:cs="Times New Roman"/>
          <w:sz w:val="24"/>
          <w:szCs w:val="24"/>
        </w:rPr>
        <w:t xml:space="preserve"> «</w:t>
      </w:r>
      <w:r w:rsidRPr="00F76895">
        <w:rPr>
          <w:rFonts w:ascii="Times New Roman" w:hAnsi="Times New Roman" w:cs="Times New Roman"/>
          <w:sz w:val="24"/>
          <w:szCs w:val="24"/>
        </w:rPr>
        <w:t xml:space="preserve">giaceva alla porta del ricco», nel suo aspetto </w:t>
      </w:r>
      <w:r w:rsidR="007D1F25">
        <w:rPr>
          <w:rFonts w:ascii="Times New Roman" w:hAnsi="Times New Roman" w:cs="Times New Roman"/>
          <w:sz w:val="24"/>
          <w:szCs w:val="24"/>
        </w:rPr>
        <w:t xml:space="preserve">fisico </w:t>
      </w:r>
      <w:r w:rsidRPr="00F76895">
        <w:rPr>
          <w:rFonts w:ascii="Times New Roman" w:hAnsi="Times New Roman" w:cs="Times New Roman"/>
          <w:sz w:val="24"/>
          <w:szCs w:val="24"/>
        </w:rPr>
        <w:t xml:space="preserve"> (un corpo cosparso di piaghe), nella sua condizione di affamato (v</w:t>
      </w:r>
      <w:r w:rsidR="006824FB">
        <w:rPr>
          <w:rFonts w:ascii="Times New Roman" w:hAnsi="Times New Roman" w:cs="Times New Roman"/>
          <w:sz w:val="24"/>
          <w:szCs w:val="24"/>
        </w:rPr>
        <w:t>v</w:t>
      </w:r>
      <w:r w:rsidRPr="00F76895">
        <w:rPr>
          <w:rFonts w:ascii="Times New Roman" w:hAnsi="Times New Roman" w:cs="Times New Roman"/>
          <w:sz w:val="24"/>
          <w:szCs w:val="24"/>
        </w:rPr>
        <w:t>.20-21).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Quei due destini molto diversi solo per un attimo diventano paralle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li, perché accomunati dalla medesima sorte di morte (v.22), ma su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bito ridiventano contrapposti: il ricco va a finire all'inferno, mentre il povero nel «seno di Abramo», capovolgendosi così in rapporto alla precedente situazione terrena. Questa nuova condizione viene in tut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ti e due i casi introdotta da un verbo al passivo: Lazzaro «fu porta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to»; il ricco «fu sepolto».</w:t>
      </w:r>
    </w:p>
    <w:p w:rsidR="00D9472C" w:rsidRPr="00F76895" w:rsidRDefault="00D9472C" w:rsidP="006824FB">
      <w:pPr>
        <w:pStyle w:val="Bodytext10"/>
        <w:shd w:val="clear" w:color="auto" w:fill="auto"/>
        <w:tabs>
          <w:tab w:val="left" w:pos="28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Il terzo quadro corrisponde a un lungo dialogo tra il ricco e Abramo (</w:t>
      </w:r>
      <w:r w:rsidR="006824FB">
        <w:rPr>
          <w:rFonts w:ascii="Times New Roman" w:hAnsi="Times New Roman" w:cs="Times New Roman"/>
          <w:sz w:val="24"/>
          <w:szCs w:val="24"/>
        </w:rPr>
        <w:t>vv.</w:t>
      </w:r>
      <w:r w:rsidRPr="00F76895">
        <w:rPr>
          <w:rFonts w:ascii="Times New Roman" w:hAnsi="Times New Roman" w:cs="Times New Roman"/>
          <w:sz w:val="24"/>
          <w:szCs w:val="24"/>
        </w:rPr>
        <w:t>24-31) che può essere scomposto in due parti (</w:t>
      </w:r>
      <w:r w:rsidR="006824FB">
        <w:rPr>
          <w:rFonts w:ascii="Times New Roman" w:hAnsi="Times New Roman" w:cs="Times New Roman"/>
          <w:sz w:val="24"/>
          <w:szCs w:val="24"/>
        </w:rPr>
        <w:t>vv.</w:t>
      </w:r>
      <w:r w:rsidRPr="00F76895">
        <w:rPr>
          <w:rFonts w:ascii="Times New Roman" w:hAnsi="Times New Roman" w:cs="Times New Roman"/>
          <w:sz w:val="24"/>
          <w:szCs w:val="24"/>
        </w:rPr>
        <w:t>24-26.27-31 ). Nel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la prima la richiesta del ricco di inviare Lazzaro viene respinta (v.24).La risposta di Abramo fornisce una duplice motivazione per il rifiu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to. Viene quindi presentata la logica contrapposta tra la situazione terrena e quella escatologica: «hai ricevuto i tuoi </w:t>
      </w:r>
      <w:r w:rsidRPr="00F76895">
        <w:rPr>
          <w:rFonts w:ascii="Times New Roman" w:hAnsi="Times New Roman" w:cs="Times New Roman"/>
          <w:sz w:val="24"/>
          <w:szCs w:val="24"/>
        </w:rPr>
        <w:lastRenderedPageBreak/>
        <w:t>beni durante la vi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ta, così come Lazzaro i suoi mali; ora invece lui è consolato, mentre tu sei in mezzo ai tormenti» (v.25). La seconda si basa sull’impossibilità della comunicazione tra la Geenna e il paradiso (v.26).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Nella parte del dialogo composta dal duplice intervento dei due per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sonaggi, la domanda iniziale del ricco è simile alla prima (v</w:t>
      </w:r>
      <w:r w:rsidR="006824FB">
        <w:rPr>
          <w:rFonts w:ascii="Times New Roman" w:hAnsi="Times New Roman" w:cs="Times New Roman"/>
          <w:sz w:val="24"/>
          <w:szCs w:val="24"/>
        </w:rPr>
        <w:t>v</w:t>
      </w:r>
      <w:r w:rsidRPr="00F76895">
        <w:rPr>
          <w:rFonts w:ascii="Times New Roman" w:hAnsi="Times New Roman" w:cs="Times New Roman"/>
          <w:sz w:val="24"/>
          <w:szCs w:val="24"/>
        </w:rPr>
        <w:t>.27-28).Questa simmetria tra i due interrogativi si riscontra dal fatto che egli si rivolge ancora al «padre Abramo» (cfr v.24) con la richiesta di «man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dare» Lazzaro a casa sua dove ancora vivono cinque suoi fratelli, per metterli </w:t>
      </w:r>
      <w:r w:rsidR="006824FB">
        <w:rPr>
          <w:rFonts w:ascii="Times New Roman" w:hAnsi="Times New Roman" w:cs="Times New Roman"/>
          <w:sz w:val="24"/>
          <w:szCs w:val="24"/>
        </w:rPr>
        <w:t>i</w:t>
      </w:r>
      <w:r w:rsidRPr="00F76895">
        <w:rPr>
          <w:rFonts w:ascii="Times New Roman" w:hAnsi="Times New Roman" w:cs="Times New Roman"/>
          <w:sz w:val="24"/>
          <w:szCs w:val="24"/>
        </w:rPr>
        <w:t>n guardia. Anche questa preghiera viene disattesa dal pa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triarca, il quale nella risposta invita ad ascoltare </w:t>
      </w:r>
      <w:r w:rsidR="006824FB">
        <w:rPr>
          <w:rFonts w:ascii="Times New Roman" w:hAnsi="Times New Roman" w:cs="Times New Roman"/>
          <w:sz w:val="24"/>
          <w:szCs w:val="24"/>
        </w:rPr>
        <w:t>«</w:t>
      </w:r>
      <w:r w:rsidRPr="00F76895">
        <w:rPr>
          <w:rFonts w:ascii="Times New Roman" w:hAnsi="Times New Roman" w:cs="Times New Roman"/>
          <w:sz w:val="24"/>
          <w:szCs w:val="24"/>
        </w:rPr>
        <w:t>Mosè e i profeti» (v.29).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Nella parte conclusiva del dialogo, il ricco in maniera insistente rifor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mula la richiesta di mandare Lazzaro dai suoi che si convinceranno perché egli è uno che viene dai morti (v.30), ma Abramo in maniera lapidaria richiama nuovamente «Mosè e i profeti» che, se non ascol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tati, rendono inutile perfino il fatto che uno risorga (v.31).</w:t>
      </w:r>
    </w:p>
    <w:p w:rsidR="00D9472C" w:rsidRPr="00F76895" w:rsidRDefault="00D9472C" w:rsidP="00F76895">
      <w:pPr>
        <w:pStyle w:val="Bodytext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9472C" w:rsidRPr="00F76895" w:rsidRDefault="00D9472C" w:rsidP="00F76895">
      <w:pPr>
        <w:pStyle w:val="Bodytext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9472C" w:rsidRDefault="00D9472C" w:rsidP="00F76895">
      <w:pPr>
        <w:pStyle w:val="Bodytext20"/>
        <w:shd w:val="clear" w:color="auto" w:fill="auto"/>
        <w:spacing w:line="276" w:lineRule="auto"/>
        <w:jc w:val="left"/>
        <w:rPr>
          <w:rFonts w:ascii="Times New Roman" w:hAnsi="Times New Roman" w:cs="Times New Roman"/>
          <w:smallCaps/>
          <w:sz w:val="24"/>
          <w:szCs w:val="24"/>
        </w:rPr>
      </w:pPr>
      <w:r w:rsidRPr="006824FB">
        <w:rPr>
          <w:rFonts w:ascii="Times New Roman" w:hAnsi="Times New Roman" w:cs="Times New Roman"/>
          <w:smallCaps/>
          <w:sz w:val="24"/>
          <w:szCs w:val="24"/>
        </w:rPr>
        <w:t>Interpretazione del testo</w:t>
      </w:r>
    </w:p>
    <w:p w:rsidR="006824FB" w:rsidRPr="006824FB" w:rsidRDefault="006824FB" w:rsidP="00F76895">
      <w:pPr>
        <w:pStyle w:val="Bodytext20"/>
        <w:shd w:val="clear" w:color="auto" w:fill="auto"/>
        <w:spacing w:line="276" w:lineRule="auto"/>
        <w:jc w:val="left"/>
        <w:rPr>
          <w:rFonts w:ascii="Times New Roman" w:hAnsi="Times New Roman" w:cs="Times New Roman"/>
          <w:smallCaps/>
          <w:sz w:val="24"/>
          <w:szCs w:val="24"/>
        </w:rPr>
      </w:pP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Con questa parabola l'evangelista continua la riflessione sulla ric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chezza iniziata con il racconto dell’amministratore scaltro (L</w:t>
      </w:r>
      <w:r w:rsidR="00022D5D">
        <w:rPr>
          <w:rFonts w:ascii="Times New Roman" w:hAnsi="Times New Roman" w:cs="Times New Roman"/>
          <w:sz w:val="24"/>
          <w:szCs w:val="24"/>
        </w:rPr>
        <w:t>c</w:t>
      </w:r>
      <w:r w:rsidRPr="00F76895">
        <w:rPr>
          <w:rFonts w:ascii="Times New Roman" w:hAnsi="Times New Roman" w:cs="Times New Roman"/>
          <w:sz w:val="24"/>
          <w:szCs w:val="24"/>
        </w:rPr>
        <w:t xml:space="preserve"> 16,1-8), il quale</w:t>
      </w:r>
      <w:r w:rsidR="006824FB">
        <w:rPr>
          <w:rFonts w:ascii="Times New Roman" w:hAnsi="Times New Roman" w:cs="Times New Roman"/>
          <w:sz w:val="24"/>
          <w:szCs w:val="24"/>
        </w:rPr>
        <w:t>,</w:t>
      </w:r>
      <w:r w:rsidRPr="00F76895">
        <w:rPr>
          <w:rFonts w:ascii="Times New Roman" w:hAnsi="Times New Roman" w:cs="Times New Roman"/>
          <w:sz w:val="24"/>
          <w:szCs w:val="24"/>
        </w:rPr>
        <w:t xml:space="preserve"> per assicurarsi il futuro dopo essere stato licenziato, fa sconto ai creditori del suo padrone. In questo modo, quando ne avrà bisogno, egli potrà fare affidamento su di loro. A questa parabola, che sollecita a donare i propri beni ai poveri, affinché questi ultimi ac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colgano i discepoli nelle «dimore eterne», ne segue un'altra nella qua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le si invita a considerare la fine di chi si disinteressa completamente degli indigenti e dei bisognosi.</w:t>
      </w:r>
    </w:p>
    <w:p w:rsidR="00D9472C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Anche questa parabola è rivolta ai discepoli; tuttavia la polemica sul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lo sfondo ha come fronte oppositore i farisei, accusati da Gesù di es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sere «attaccati al denaro» (v.14; gr. </w:t>
      </w:r>
      <w:proofErr w:type="spellStart"/>
      <w:r w:rsidRPr="00F76895">
        <w:rPr>
          <w:rFonts w:ascii="Times New Roman" w:hAnsi="Times New Roman" w:cs="Times New Roman"/>
          <w:i/>
          <w:iCs/>
          <w:sz w:val="24"/>
          <w:szCs w:val="24"/>
        </w:rPr>
        <w:t>philargyroi</w:t>
      </w:r>
      <w:proofErr w:type="spellEnd"/>
      <w:r w:rsidRPr="00F7689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76895">
        <w:rPr>
          <w:rFonts w:ascii="Times New Roman" w:hAnsi="Times New Roman" w:cs="Times New Roman"/>
          <w:sz w:val="24"/>
          <w:szCs w:val="24"/>
        </w:rPr>
        <w:t xml:space="preserve"> termine che etimolo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gicamente significa «amici del denaro»). </w:t>
      </w:r>
      <w:r w:rsidR="006824FB">
        <w:rPr>
          <w:rFonts w:ascii="Times New Roman" w:hAnsi="Times New Roman" w:cs="Times New Roman"/>
          <w:sz w:val="24"/>
          <w:szCs w:val="24"/>
        </w:rPr>
        <w:t>E</w:t>
      </w:r>
      <w:r w:rsidRPr="00F76895">
        <w:rPr>
          <w:rFonts w:ascii="Times New Roman" w:hAnsi="Times New Roman" w:cs="Times New Roman"/>
          <w:sz w:val="24"/>
          <w:szCs w:val="24"/>
        </w:rPr>
        <w:t>ssi, rappresentati dal ric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co, protagonista di questa parabola, </w:t>
      </w:r>
      <w:r w:rsidRPr="009C71D4">
        <w:rPr>
          <w:rFonts w:ascii="Times New Roman" w:hAnsi="Times New Roman" w:cs="Times New Roman"/>
          <w:b/>
          <w:sz w:val="24"/>
          <w:szCs w:val="24"/>
        </w:rPr>
        <w:t>si ritengono giusti</w:t>
      </w:r>
      <w:r w:rsidRPr="00F76895">
        <w:rPr>
          <w:rFonts w:ascii="Times New Roman" w:hAnsi="Times New Roman" w:cs="Times New Roman"/>
          <w:sz w:val="24"/>
          <w:szCs w:val="24"/>
        </w:rPr>
        <w:t xml:space="preserve"> perché osser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vano per filo e per segno tutte le regole della legge</w:t>
      </w:r>
      <w:r w:rsidR="006824FB">
        <w:rPr>
          <w:rFonts w:ascii="Times New Roman" w:hAnsi="Times New Roman" w:cs="Times New Roman"/>
          <w:sz w:val="24"/>
          <w:szCs w:val="24"/>
        </w:rPr>
        <w:t>;</w:t>
      </w:r>
      <w:r w:rsidRPr="00F76895">
        <w:rPr>
          <w:rFonts w:ascii="Times New Roman" w:hAnsi="Times New Roman" w:cs="Times New Roman"/>
          <w:sz w:val="24"/>
          <w:szCs w:val="24"/>
        </w:rPr>
        <w:t xml:space="preserve"> tuttavia non sono affatto generosi con i poveri e ciò è motivo, secondo Gesù, della loro condanna.</w:t>
      </w:r>
    </w:p>
    <w:p w:rsidR="00022D5D" w:rsidRPr="00F76895" w:rsidRDefault="00022D5D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72C" w:rsidRPr="00F76895" w:rsidRDefault="00022D5D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472C" w:rsidRPr="00F76895">
        <w:rPr>
          <w:rFonts w:ascii="Times New Roman" w:hAnsi="Times New Roman" w:cs="Times New Roman"/>
          <w:sz w:val="24"/>
          <w:szCs w:val="24"/>
        </w:rPr>
        <w:t>La parabola ha inizio con la presentazione della situazione antitetica dei due protagonisti: un ricco e un povero.</w:t>
      </w:r>
    </w:p>
    <w:p w:rsidR="00D9472C" w:rsidRPr="00F76895" w:rsidRDefault="00D9472C" w:rsidP="007D1F2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Molto brevemente si traccia un quadro quasi completo della condi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zione del primo. Dall’abito si può dedur</w:t>
      </w:r>
      <w:r w:rsidR="00CD3212">
        <w:rPr>
          <w:rFonts w:ascii="Times New Roman" w:hAnsi="Times New Roman" w:cs="Times New Roman"/>
          <w:sz w:val="24"/>
          <w:szCs w:val="24"/>
        </w:rPr>
        <w:t>n</w:t>
      </w:r>
      <w:r w:rsidRPr="00F76895">
        <w:rPr>
          <w:rFonts w:ascii="Times New Roman" w:hAnsi="Times New Roman" w:cs="Times New Roman"/>
          <w:sz w:val="24"/>
          <w:szCs w:val="24"/>
        </w:rPr>
        <w:t>e lo statuto sociale: egli veste in maniera splendida con tessuti di porpora e di bisso; inoltre conduce una vita beata e piena di divertimenti.</w:t>
      </w:r>
    </w:p>
    <w:p w:rsidR="00D9472C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Questa presentazione fa eco al testo antitetico delle beatitudini e dei «guai», con i quali Gesù mette in guardia i ricchi, coloro che sono sa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zi e coloro che ridono (L</w:t>
      </w:r>
      <w:r w:rsidR="00CD3212">
        <w:rPr>
          <w:rFonts w:ascii="Times New Roman" w:hAnsi="Times New Roman" w:cs="Times New Roman"/>
          <w:sz w:val="24"/>
          <w:szCs w:val="24"/>
        </w:rPr>
        <w:t>c</w:t>
      </w:r>
      <w:r w:rsidRPr="00F76895">
        <w:rPr>
          <w:rFonts w:ascii="Times New Roman" w:hAnsi="Times New Roman" w:cs="Times New Roman"/>
          <w:sz w:val="24"/>
          <w:szCs w:val="24"/>
        </w:rPr>
        <w:t xml:space="preserve"> 6,24-26). Nella </w:t>
      </w:r>
      <w:r w:rsidRPr="009C71D4">
        <w:rPr>
          <w:rFonts w:ascii="Times New Roman" w:hAnsi="Times New Roman" w:cs="Times New Roman"/>
          <w:b/>
          <w:sz w:val="24"/>
          <w:szCs w:val="24"/>
        </w:rPr>
        <w:t>prospettiva evangelica</w:t>
      </w:r>
      <w:r w:rsidRPr="00F76895">
        <w:rPr>
          <w:rFonts w:ascii="Times New Roman" w:hAnsi="Times New Roman" w:cs="Times New Roman"/>
          <w:sz w:val="24"/>
          <w:szCs w:val="24"/>
        </w:rPr>
        <w:t xml:space="preserve"> la ric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chezza impedisce l’accesso alla salvezza. Nella parabola del ricco stol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to, il suo progetto sul futuro viene stroncato dall’intervento di Dio che gli rivela la sua morte imminente (L</w:t>
      </w:r>
      <w:r w:rsidR="00CD3212">
        <w:rPr>
          <w:rFonts w:ascii="Times New Roman" w:hAnsi="Times New Roman" w:cs="Times New Roman"/>
          <w:sz w:val="24"/>
          <w:szCs w:val="24"/>
        </w:rPr>
        <w:t>c</w:t>
      </w:r>
      <w:r w:rsidRPr="00F76895">
        <w:rPr>
          <w:rFonts w:ascii="Times New Roman" w:hAnsi="Times New Roman" w:cs="Times New Roman"/>
          <w:sz w:val="24"/>
          <w:szCs w:val="24"/>
        </w:rPr>
        <w:t xml:space="preserve"> 12,16-21).</w:t>
      </w:r>
    </w:p>
    <w:p w:rsidR="00022D5D" w:rsidRDefault="00022D5D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72C" w:rsidRPr="00F76895" w:rsidRDefault="00022D5D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vv.20-21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472C" w:rsidRPr="00F76895">
        <w:rPr>
          <w:rFonts w:ascii="Times New Roman" w:hAnsi="Times New Roman" w:cs="Times New Roman"/>
          <w:sz w:val="24"/>
          <w:szCs w:val="24"/>
        </w:rPr>
        <w:t>Attraverso un gioco di contrasti, viene ora presentata anche la situa</w:t>
      </w:r>
      <w:r w:rsidR="00D9472C" w:rsidRPr="00F76895">
        <w:rPr>
          <w:rFonts w:ascii="Times New Roman" w:hAnsi="Times New Roman" w:cs="Times New Roman"/>
          <w:sz w:val="24"/>
          <w:szCs w:val="24"/>
        </w:rPr>
        <w:softHyphen/>
        <w:t>zione del povero, che, diversamente dal ricco, viene individuato per nome. Egli si chiama «Lazzaro», che in ebraico significa: «Dio soccorre» o «Dio aiuta». A prima vista sembra proprio che in questo caso esso non descriva o caratterizzi la situazione del povero, il qua</w:t>
      </w:r>
      <w:r w:rsidR="00D9472C" w:rsidRPr="00F76895">
        <w:rPr>
          <w:rFonts w:ascii="Times New Roman" w:hAnsi="Times New Roman" w:cs="Times New Roman"/>
          <w:sz w:val="24"/>
          <w:szCs w:val="24"/>
        </w:rPr>
        <w:softHyphen/>
        <w:t>le risulta invece abbandonato e dimenticato da Dio.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Egli «giace» alla porta del ricco. Il verbo presenta la situazione di im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potenza e di incapacità a </w:t>
      </w:r>
      <w:r w:rsidRPr="00F76895">
        <w:rPr>
          <w:rFonts w:ascii="Times New Roman" w:hAnsi="Times New Roman" w:cs="Times New Roman"/>
          <w:sz w:val="24"/>
          <w:szCs w:val="24"/>
        </w:rPr>
        <w:lastRenderedPageBreak/>
        <w:t>provvedere a se stesso. Segno di un corpo inerme e in sfacelo sono le piaghe. Attraverso una descrizione ad ef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fetto, il narratore racconta che addirittura i cani, ritenuti nel mondo giudaico animali impuri, si avvicinano al mendicante per leccargli le ulcere. La sua condizione è talmente misera e infima che, </w:t>
      </w:r>
      <w:r w:rsidRPr="009C71D4">
        <w:rPr>
          <w:rFonts w:ascii="Times New Roman" w:hAnsi="Times New Roman" w:cs="Times New Roman"/>
          <w:b/>
          <w:sz w:val="24"/>
          <w:szCs w:val="24"/>
        </w:rPr>
        <w:t>stando alla porta</w:t>
      </w:r>
      <w:r w:rsidRPr="00F76895">
        <w:rPr>
          <w:rFonts w:ascii="Times New Roman" w:hAnsi="Times New Roman" w:cs="Times New Roman"/>
          <w:sz w:val="24"/>
          <w:szCs w:val="24"/>
        </w:rPr>
        <w:t xml:space="preserve"> del ricco, egli spera di sfamarsi con gli avanzi di quella tavola piena di ogni ben di Dio. Tuttavia</w:t>
      </w:r>
      <w:r w:rsidR="00CD3212">
        <w:rPr>
          <w:rFonts w:ascii="Times New Roman" w:hAnsi="Times New Roman" w:cs="Times New Roman"/>
          <w:sz w:val="24"/>
          <w:szCs w:val="24"/>
        </w:rPr>
        <w:t>,</w:t>
      </w:r>
      <w:r w:rsidRPr="00F76895">
        <w:rPr>
          <w:rFonts w:ascii="Times New Roman" w:hAnsi="Times New Roman" w:cs="Times New Roman"/>
          <w:sz w:val="24"/>
          <w:szCs w:val="24"/>
        </w:rPr>
        <w:t xml:space="preserve"> la sua infelicità umana lo rende destinatario delle beatitudini di Gesù rivolte ai poveri, agli af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famati, a coloro che piangono</w:t>
      </w:r>
      <w:r w:rsidR="007D1F25">
        <w:rPr>
          <w:rFonts w:ascii="Times New Roman" w:hAnsi="Times New Roman" w:cs="Times New Roman"/>
          <w:sz w:val="24"/>
          <w:szCs w:val="24"/>
        </w:rPr>
        <w:t xml:space="preserve"> (Lc 6,</w:t>
      </w:r>
      <w:r w:rsidR="00087DAF">
        <w:rPr>
          <w:rFonts w:ascii="Times New Roman" w:hAnsi="Times New Roman" w:cs="Times New Roman"/>
          <w:sz w:val="24"/>
          <w:szCs w:val="24"/>
        </w:rPr>
        <w:t>20</w:t>
      </w:r>
      <w:r w:rsidR="007D1F25">
        <w:rPr>
          <w:rFonts w:ascii="Times New Roman" w:hAnsi="Times New Roman" w:cs="Times New Roman"/>
          <w:sz w:val="24"/>
          <w:szCs w:val="24"/>
        </w:rPr>
        <w:t>-23)</w:t>
      </w:r>
      <w:r w:rsidRPr="00F76895">
        <w:rPr>
          <w:rFonts w:ascii="Times New Roman" w:hAnsi="Times New Roman" w:cs="Times New Roman"/>
          <w:sz w:val="24"/>
          <w:szCs w:val="24"/>
        </w:rPr>
        <w:t>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Mentre per il ricco il luogo più adatto è la tavola, quello più consono al mendicante è la porta. L’uscio della casa del ricco non si è mai aperto, anche solo saltuariamente, per ospitare o accogliere il pove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ro.</w:t>
      </w:r>
    </w:p>
    <w:p w:rsidR="00022D5D" w:rsidRDefault="00022D5D" w:rsidP="00F76895">
      <w:pPr>
        <w:pStyle w:val="Bodytext10"/>
        <w:shd w:val="clear" w:color="auto" w:fill="auto"/>
        <w:tabs>
          <w:tab w:val="left" w:pos="4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D5D" w:rsidRDefault="00022D5D" w:rsidP="00F76895">
      <w:pPr>
        <w:pStyle w:val="Bodytext10"/>
        <w:shd w:val="clear" w:color="auto" w:fill="auto"/>
        <w:tabs>
          <w:tab w:val="left" w:pos="4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72C" w:rsidRPr="00F76895" w:rsidRDefault="000B0644" w:rsidP="00F76895">
      <w:pPr>
        <w:pStyle w:val="Bodytext10"/>
        <w:shd w:val="clear" w:color="auto" w:fill="auto"/>
        <w:tabs>
          <w:tab w:val="left" w:pos="4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22D5D">
        <w:rPr>
          <w:rFonts w:ascii="Times New Roman" w:hAnsi="Times New Roman" w:cs="Times New Roman"/>
          <w:sz w:val="24"/>
          <w:szCs w:val="24"/>
        </w:rPr>
        <w:t>v.22</w:t>
      </w:r>
      <w:r>
        <w:rPr>
          <w:rFonts w:ascii="Times New Roman" w:hAnsi="Times New Roman" w:cs="Times New Roman"/>
          <w:sz w:val="24"/>
          <w:szCs w:val="24"/>
        </w:rPr>
        <w:t>-23</w:t>
      </w:r>
      <w:r w:rsidR="00022D5D">
        <w:rPr>
          <w:rFonts w:ascii="Times New Roman" w:hAnsi="Times New Roman" w:cs="Times New Roman"/>
          <w:sz w:val="24"/>
          <w:szCs w:val="24"/>
        </w:rPr>
        <w:tab/>
      </w:r>
      <w:r w:rsidR="00022D5D">
        <w:rPr>
          <w:rFonts w:ascii="Times New Roman" w:hAnsi="Times New Roman" w:cs="Times New Roman"/>
          <w:sz w:val="24"/>
          <w:szCs w:val="24"/>
        </w:rPr>
        <w:tab/>
      </w:r>
      <w:r w:rsidR="00022D5D">
        <w:rPr>
          <w:rFonts w:ascii="Times New Roman" w:hAnsi="Times New Roman" w:cs="Times New Roman"/>
          <w:sz w:val="24"/>
          <w:szCs w:val="24"/>
        </w:rPr>
        <w:tab/>
      </w:r>
      <w:r w:rsidR="00D9472C" w:rsidRPr="00F76895">
        <w:rPr>
          <w:rFonts w:ascii="Times New Roman" w:hAnsi="Times New Roman" w:cs="Times New Roman"/>
          <w:sz w:val="24"/>
          <w:szCs w:val="24"/>
        </w:rPr>
        <w:t>I due personaggi non hanno quindi alcun rapporto tra loro. L'unica relazione è data dal fatto che uno vive alla porta dell'altro. Queste due esistenze, pur essendo così diverse, anzi antitetiche, hanno ora un'espe</w:t>
      </w:r>
      <w:r w:rsidR="00D9472C" w:rsidRPr="00F76895">
        <w:rPr>
          <w:rFonts w:ascii="Times New Roman" w:hAnsi="Times New Roman" w:cs="Times New Roman"/>
          <w:sz w:val="24"/>
          <w:szCs w:val="24"/>
        </w:rPr>
        <w:softHyphen/>
        <w:t>rienza in comune, quella della morte.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 xml:space="preserve">La morte coglie prima il povero. </w:t>
      </w:r>
      <w:r w:rsidR="00CD3212">
        <w:rPr>
          <w:rFonts w:ascii="Times New Roman" w:hAnsi="Times New Roman" w:cs="Times New Roman"/>
          <w:sz w:val="24"/>
          <w:szCs w:val="24"/>
        </w:rPr>
        <w:t>L</w:t>
      </w:r>
      <w:r w:rsidRPr="00F76895">
        <w:rPr>
          <w:rFonts w:ascii="Times New Roman" w:hAnsi="Times New Roman" w:cs="Times New Roman"/>
          <w:sz w:val="24"/>
          <w:szCs w:val="24"/>
        </w:rPr>
        <w:t>a prospettiva di quell'uo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mo che ha sofferto tutta la vita sembra rischiararsi</w:t>
      </w:r>
      <w:r w:rsidR="00CD3212">
        <w:rPr>
          <w:rFonts w:ascii="Times New Roman" w:hAnsi="Times New Roman" w:cs="Times New Roman"/>
          <w:sz w:val="24"/>
          <w:szCs w:val="24"/>
        </w:rPr>
        <w:t>: e</w:t>
      </w:r>
      <w:r w:rsidRPr="00F76895">
        <w:rPr>
          <w:rFonts w:ascii="Times New Roman" w:hAnsi="Times New Roman" w:cs="Times New Roman"/>
          <w:sz w:val="24"/>
          <w:szCs w:val="24"/>
        </w:rPr>
        <w:t>gli infatti viene portato proprio dagli angeli nel «seno di Abramo».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Alla morte il ricco riceve tutti gli onori terreni: viene sepolto e pro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babilmente con un funerale degno del suo stato sociale. Tuttavia non viene condotto nel «seno di Abramo», ma cacciato nell'Ade tra i tor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menti.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19488785</wp:posOffset>
            </wp:positionH>
            <wp:positionV relativeFrom="paragraph">
              <wp:posOffset>2146300</wp:posOffset>
            </wp:positionV>
            <wp:extent cx="304800" cy="26670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895">
        <w:rPr>
          <w:rFonts w:ascii="Times New Roman" w:hAnsi="Times New Roman" w:cs="Times New Roman"/>
          <w:sz w:val="24"/>
          <w:szCs w:val="24"/>
        </w:rPr>
        <w:t>La morte così segna per i due personaggi l’inizio di una esistenza an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cora una volta completamente rovesciata. Il capovolgimento delle si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tuazioni è una caratteristica che spesso viene descritta all’interno dell’opera lucana. Non solo alle beatitudini fanno seguito i «guai», che costituiscono un avvertimento per tutti coloro i quali vivono una con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dizione opposta a quella lodata dalle beatitudini (L</w:t>
      </w:r>
      <w:r w:rsidR="00CD3212">
        <w:rPr>
          <w:rFonts w:ascii="Times New Roman" w:hAnsi="Times New Roman" w:cs="Times New Roman"/>
          <w:sz w:val="24"/>
          <w:szCs w:val="24"/>
        </w:rPr>
        <w:t>c</w:t>
      </w:r>
      <w:r w:rsidRPr="00F76895">
        <w:rPr>
          <w:rFonts w:ascii="Times New Roman" w:hAnsi="Times New Roman" w:cs="Times New Roman"/>
          <w:sz w:val="24"/>
          <w:szCs w:val="24"/>
        </w:rPr>
        <w:t xml:space="preserve"> 6,24-26), ma già nel cantico del </w:t>
      </w:r>
      <w:r w:rsidRPr="00F76895">
        <w:rPr>
          <w:rFonts w:ascii="Times New Roman" w:hAnsi="Times New Roman" w:cs="Times New Roman"/>
          <w:i/>
          <w:iCs/>
          <w:sz w:val="24"/>
          <w:szCs w:val="24"/>
        </w:rPr>
        <w:t>Magnificat</w:t>
      </w:r>
      <w:r w:rsidRPr="00F76895">
        <w:rPr>
          <w:rFonts w:ascii="Times New Roman" w:hAnsi="Times New Roman" w:cs="Times New Roman"/>
          <w:sz w:val="24"/>
          <w:szCs w:val="24"/>
        </w:rPr>
        <w:t xml:space="preserve"> Maria annuncia il </w:t>
      </w:r>
      <w:r w:rsidRPr="009C71D4">
        <w:rPr>
          <w:rFonts w:ascii="Times New Roman" w:hAnsi="Times New Roman" w:cs="Times New Roman"/>
          <w:b/>
          <w:sz w:val="24"/>
          <w:szCs w:val="24"/>
        </w:rPr>
        <w:t>rovesciamento dei po</w:t>
      </w:r>
      <w:r w:rsidRPr="009C71D4">
        <w:rPr>
          <w:rFonts w:ascii="Times New Roman" w:hAnsi="Times New Roman" w:cs="Times New Roman"/>
          <w:b/>
          <w:sz w:val="24"/>
          <w:szCs w:val="24"/>
        </w:rPr>
        <w:softHyphen/>
        <w:t>tenti</w:t>
      </w:r>
      <w:r w:rsidRPr="00F76895">
        <w:rPr>
          <w:rFonts w:ascii="Times New Roman" w:hAnsi="Times New Roman" w:cs="Times New Roman"/>
          <w:sz w:val="24"/>
          <w:szCs w:val="24"/>
        </w:rPr>
        <w:t xml:space="preserve"> dai troni, l’innalzamento degli umili, l’elargizione dei beni agli affamati e il rinvio dei ricchi a mani vuote (L</w:t>
      </w:r>
      <w:r w:rsidR="00CD3212">
        <w:rPr>
          <w:rFonts w:ascii="Times New Roman" w:hAnsi="Times New Roman" w:cs="Times New Roman"/>
          <w:sz w:val="24"/>
          <w:szCs w:val="24"/>
        </w:rPr>
        <w:t>c</w:t>
      </w:r>
      <w:r w:rsidRPr="00F76895">
        <w:rPr>
          <w:rFonts w:ascii="Times New Roman" w:hAnsi="Times New Roman" w:cs="Times New Roman"/>
          <w:sz w:val="24"/>
          <w:szCs w:val="24"/>
        </w:rPr>
        <w:t xml:space="preserve"> 1,52-53).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Gesù si rivolge a coloro che si sentono garantiti nella salvezza affer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mando: «Ed ecco: quelli che sono ultimi saranno i primi e quelli che sono primi saranno ultimi» (L</w:t>
      </w:r>
      <w:r w:rsidR="00CD3212">
        <w:rPr>
          <w:rFonts w:ascii="Times New Roman" w:hAnsi="Times New Roman" w:cs="Times New Roman"/>
          <w:sz w:val="24"/>
          <w:szCs w:val="24"/>
        </w:rPr>
        <w:t>c</w:t>
      </w:r>
      <w:r w:rsidRPr="00F76895">
        <w:rPr>
          <w:rFonts w:ascii="Times New Roman" w:hAnsi="Times New Roman" w:cs="Times New Roman"/>
          <w:sz w:val="24"/>
          <w:szCs w:val="24"/>
        </w:rPr>
        <w:t xml:space="preserve"> 13,30). Allo stesso modo, a quelli che ricercano i primi posti a tavola viene rivolto il monito: «Poiché chiun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que si innalza sarà umiliato e chi si umilia sarà esaltato» (L</w:t>
      </w:r>
      <w:r w:rsidR="00CD3212">
        <w:rPr>
          <w:rFonts w:ascii="Times New Roman" w:hAnsi="Times New Roman" w:cs="Times New Roman"/>
          <w:sz w:val="24"/>
          <w:szCs w:val="24"/>
        </w:rPr>
        <w:t>c</w:t>
      </w:r>
      <w:r w:rsidRPr="00F76895">
        <w:rPr>
          <w:rFonts w:ascii="Times New Roman" w:hAnsi="Times New Roman" w:cs="Times New Roman"/>
          <w:sz w:val="24"/>
          <w:szCs w:val="24"/>
        </w:rPr>
        <w:t xml:space="preserve"> 14,11). Anche nella parabola del fariseo e del pubblicano la conclusione di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mostra che il giudizio di Dio sovverte completamente i canoni, frut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to degli schemi umani: «Questi tornò a casa sua giustificato, a diffe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renza dell'altro, perché chi si esalta sarà umiliato e chi si umilia sarà esaltato» (L</w:t>
      </w:r>
      <w:r w:rsidR="00CD3212">
        <w:rPr>
          <w:rFonts w:ascii="Times New Roman" w:hAnsi="Times New Roman" w:cs="Times New Roman"/>
          <w:sz w:val="24"/>
          <w:szCs w:val="24"/>
        </w:rPr>
        <w:t>c</w:t>
      </w:r>
      <w:r w:rsidRPr="00F76895">
        <w:rPr>
          <w:rFonts w:ascii="Times New Roman" w:hAnsi="Times New Roman" w:cs="Times New Roman"/>
          <w:sz w:val="24"/>
          <w:szCs w:val="24"/>
        </w:rPr>
        <w:t xml:space="preserve"> 18,14).</w:t>
      </w:r>
    </w:p>
    <w:p w:rsidR="000B0644" w:rsidRDefault="000B0644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72C" w:rsidRPr="00F76895" w:rsidRDefault="000B0644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3212">
        <w:rPr>
          <w:rFonts w:ascii="Times New Roman" w:hAnsi="Times New Roman" w:cs="Times New Roman"/>
          <w:sz w:val="24"/>
          <w:szCs w:val="24"/>
        </w:rPr>
        <w:t xml:space="preserve">Il </w:t>
      </w:r>
      <w:r w:rsidR="00D9472C" w:rsidRPr="00F76895">
        <w:rPr>
          <w:rFonts w:ascii="Times New Roman" w:hAnsi="Times New Roman" w:cs="Times New Roman"/>
          <w:sz w:val="24"/>
          <w:szCs w:val="24"/>
        </w:rPr>
        <w:t xml:space="preserve">ricco viene a trovarsi non nello </w:t>
      </w:r>
      <w:proofErr w:type="spellStart"/>
      <w:r w:rsidR="00D9472C" w:rsidRPr="00F76895">
        <w:rPr>
          <w:rFonts w:ascii="Times New Roman" w:hAnsi="Times New Roman" w:cs="Times New Roman"/>
          <w:i/>
          <w:iCs/>
          <w:sz w:val="24"/>
          <w:szCs w:val="24"/>
        </w:rPr>
        <w:t>sh</w:t>
      </w:r>
      <w:r w:rsidR="00D9472C" w:rsidRPr="00F7689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e</w:t>
      </w:r>
      <w:r w:rsidR="00D9472C" w:rsidRPr="00F76895">
        <w:rPr>
          <w:rFonts w:ascii="Times New Roman" w:hAnsi="Times New Roman" w:cs="Times New Roman"/>
          <w:i/>
          <w:iCs/>
          <w:sz w:val="24"/>
          <w:szCs w:val="24"/>
        </w:rPr>
        <w:t>ól</w:t>
      </w:r>
      <w:proofErr w:type="spellEnd"/>
      <w:r w:rsidR="00D9472C" w:rsidRPr="00F7689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9472C" w:rsidRPr="00F76895">
        <w:rPr>
          <w:rFonts w:ascii="Times New Roman" w:hAnsi="Times New Roman" w:cs="Times New Roman"/>
          <w:sz w:val="24"/>
          <w:szCs w:val="24"/>
        </w:rPr>
        <w:t xml:space="preserve"> l’ambito dove sostano i corpi dei morti, ma nell’Ade, detta anche Geenna, il luogo dei tormenti e delle fiamme. Perché il ricco è finito all'inferno, mentre il povero è andato in paradiso? Nessuno dei due personaggi infatti viene pre</w:t>
      </w:r>
      <w:r w:rsidR="00D9472C" w:rsidRPr="00F76895">
        <w:rPr>
          <w:rFonts w:ascii="Times New Roman" w:hAnsi="Times New Roman" w:cs="Times New Roman"/>
          <w:sz w:val="24"/>
          <w:szCs w:val="24"/>
        </w:rPr>
        <w:softHyphen/>
        <w:t>sentato direttamente ed esplicitamente sotto il profilo etico. Non si parla dell'immoralità del ricco, né tanto meno della fede del povero. Si potrebbe allora concludere che il diverso e antitetico destino è il risultato soltanto del caso oppure della situazione sociale, per cui al ricco, in quanto tale, viene assicurato l’inferno, mentre al povero il paradiso.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 xml:space="preserve">La ragione per cui il ricco è finito nell’inferno non può che essere una soltanto: egli aveva alla sua porta un indigente e </w:t>
      </w:r>
      <w:r w:rsidRPr="009C71D4">
        <w:rPr>
          <w:rFonts w:ascii="Times New Roman" w:hAnsi="Times New Roman" w:cs="Times New Roman"/>
          <w:b/>
          <w:sz w:val="24"/>
          <w:szCs w:val="24"/>
        </w:rPr>
        <w:t>non si è mai occu</w:t>
      </w:r>
      <w:r w:rsidRPr="009C71D4">
        <w:rPr>
          <w:rFonts w:ascii="Times New Roman" w:hAnsi="Times New Roman" w:cs="Times New Roman"/>
          <w:b/>
          <w:sz w:val="24"/>
          <w:szCs w:val="24"/>
        </w:rPr>
        <w:softHyphen/>
        <w:t>pato di lui</w:t>
      </w:r>
      <w:r w:rsidRPr="00F76895">
        <w:rPr>
          <w:rFonts w:ascii="Times New Roman" w:hAnsi="Times New Roman" w:cs="Times New Roman"/>
          <w:sz w:val="24"/>
          <w:szCs w:val="24"/>
        </w:rPr>
        <w:t>. Questo comportamento risulta contrario a quello consi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gliato da Gesù, il quale sollecita </w:t>
      </w:r>
      <w:r w:rsidR="00D32217">
        <w:rPr>
          <w:rFonts w:ascii="Times New Roman" w:hAnsi="Times New Roman" w:cs="Times New Roman"/>
          <w:sz w:val="24"/>
          <w:szCs w:val="24"/>
        </w:rPr>
        <w:t>ad</w:t>
      </w:r>
      <w:r w:rsidRPr="00F76895">
        <w:rPr>
          <w:rFonts w:ascii="Times New Roman" w:hAnsi="Times New Roman" w:cs="Times New Roman"/>
          <w:sz w:val="24"/>
          <w:szCs w:val="24"/>
        </w:rPr>
        <w:t xml:space="preserve"> invitare a tavola i poveri e i dere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litti (L</w:t>
      </w:r>
      <w:r w:rsidR="00D32217">
        <w:rPr>
          <w:rFonts w:ascii="Times New Roman" w:hAnsi="Times New Roman" w:cs="Times New Roman"/>
          <w:sz w:val="24"/>
          <w:szCs w:val="24"/>
        </w:rPr>
        <w:t>c</w:t>
      </w:r>
      <w:r w:rsidRPr="00F76895">
        <w:rPr>
          <w:rFonts w:ascii="Times New Roman" w:hAnsi="Times New Roman" w:cs="Times New Roman"/>
          <w:sz w:val="24"/>
          <w:szCs w:val="24"/>
        </w:rPr>
        <w:t xml:space="preserve"> 14,13.21).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Sebbene stia all’inferno, attraverso una descrizione fantasiosa, il ric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co può vedere Abramo accanto </w:t>
      </w:r>
      <w:r w:rsidRPr="00F76895">
        <w:rPr>
          <w:rFonts w:ascii="Times New Roman" w:hAnsi="Times New Roman" w:cs="Times New Roman"/>
          <w:sz w:val="24"/>
          <w:szCs w:val="24"/>
        </w:rPr>
        <w:lastRenderedPageBreak/>
        <w:t>a Lazzaro.Il ricco</w:t>
      </w:r>
      <w:r w:rsidR="00E21EF5">
        <w:rPr>
          <w:rFonts w:ascii="Times New Roman" w:hAnsi="Times New Roman" w:cs="Times New Roman"/>
          <w:sz w:val="24"/>
          <w:szCs w:val="24"/>
        </w:rPr>
        <w:t>,</w:t>
      </w:r>
      <w:r w:rsidRPr="00F76895">
        <w:rPr>
          <w:rFonts w:ascii="Times New Roman" w:hAnsi="Times New Roman" w:cs="Times New Roman"/>
          <w:sz w:val="24"/>
          <w:szCs w:val="24"/>
        </w:rPr>
        <w:t xml:space="preserve"> gridando</w:t>
      </w:r>
      <w:r w:rsidR="00E21EF5">
        <w:rPr>
          <w:rFonts w:ascii="Times New Roman" w:hAnsi="Times New Roman" w:cs="Times New Roman"/>
          <w:sz w:val="24"/>
          <w:szCs w:val="24"/>
        </w:rPr>
        <w:t>,</w:t>
      </w:r>
      <w:r w:rsidRPr="00F76895">
        <w:rPr>
          <w:rFonts w:ascii="Times New Roman" w:hAnsi="Times New Roman" w:cs="Times New Roman"/>
          <w:sz w:val="24"/>
          <w:szCs w:val="24"/>
        </w:rPr>
        <w:t xml:space="preserve"> domanda ad </w:t>
      </w:r>
      <w:r w:rsidR="000B0644">
        <w:rPr>
          <w:rFonts w:ascii="Times New Roman" w:hAnsi="Times New Roman" w:cs="Times New Roman"/>
          <w:sz w:val="24"/>
          <w:szCs w:val="24"/>
        </w:rPr>
        <w:t>A</w:t>
      </w:r>
      <w:r w:rsidRPr="00F76895">
        <w:rPr>
          <w:rFonts w:ascii="Times New Roman" w:hAnsi="Times New Roman" w:cs="Times New Roman"/>
          <w:sz w:val="24"/>
          <w:szCs w:val="24"/>
        </w:rPr>
        <w:t>bramo di inviare Lazzaro per ba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gnargli la lingua riarsa a causa delle fiamme. Questa richie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sta corrisponde a quella del povero che nella prima scena chiedeva di poter avere gli avanzi della mensa del ricco.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Per la seconda volta il ricco si rivolge ad Abramo. Egli lo chiama pa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dre, secondo la più autentica tradizione biblico-giudaica, ma il rico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noscimento della sua paternità non è più </w:t>
      </w:r>
      <w:r w:rsidRPr="009C71D4">
        <w:rPr>
          <w:rFonts w:ascii="Times New Roman" w:hAnsi="Times New Roman" w:cs="Times New Roman"/>
          <w:b/>
          <w:sz w:val="24"/>
          <w:szCs w:val="24"/>
        </w:rPr>
        <w:t>garanzia di salvezza</w:t>
      </w:r>
      <w:r w:rsidRPr="00F76895">
        <w:rPr>
          <w:rFonts w:ascii="Times New Roman" w:hAnsi="Times New Roman" w:cs="Times New Roman"/>
          <w:sz w:val="24"/>
          <w:szCs w:val="24"/>
        </w:rPr>
        <w:t>. Anche se i giudei hanno come capostipite Abramo, ciò non significa che so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no sicuramente salvati. Già nella predicazione di Giovanni Battista si riscontra la denuncia di questa falsa sicurezza: «Fate dunque frutti degni della conversione e non cominciate a dire tra voi: Abbiamo Abramo come padre! Poiché vi dico che Dio da queste pietre può far nascere figli di Abramo» (</w:t>
      </w:r>
      <w:proofErr w:type="spellStart"/>
      <w:r w:rsidRPr="00F76895">
        <w:rPr>
          <w:rFonts w:ascii="Times New Roman" w:hAnsi="Times New Roman" w:cs="Times New Roman"/>
          <w:sz w:val="24"/>
          <w:szCs w:val="24"/>
        </w:rPr>
        <w:t>L</w:t>
      </w:r>
      <w:r w:rsidR="00E21EF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F76895">
        <w:rPr>
          <w:rFonts w:ascii="Times New Roman" w:hAnsi="Times New Roman" w:cs="Times New Roman"/>
          <w:sz w:val="24"/>
          <w:szCs w:val="24"/>
        </w:rPr>
        <w:t xml:space="preserve"> 3,8; </w:t>
      </w:r>
      <w:proofErr w:type="spellStart"/>
      <w:r w:rsidR="00E21EF5">
        <w:rPr>
          <w:rFonts w:ascii="Times New Roman" w:hAnsi="Times New Roman" w:cs="Times New Roman"/>
          <w:sz w:val="24"/>
          <w:szCs w:val="24"/>
        </w:rPr>
        <w:t>c</w:t>
      </w:r>
      <w:r w:rsidRPr="00F76895">
        <w:rPr>
          <w:rFonts w:ascii="Times New Roman" w:hAnsi="Times New Roman" w:cs="Times New Roman"/>
          <w:sz w:val="24"/>
          <w:szCs w:val="24"/>
        </w:rPr>
        <w:t>frGv</w:t>
      </w:r>
      <w:proofErr w:type="spellEnd"/>
      <w:r w:rsidRPr="00F76895">
        <w:rPr>
          <w:rFonts w:ascii="Times New Roman" w:hAnsi="Times New Roman" w:cs="Times New Roman"/>
          <w:sz w:val="24"/>
          <w:szCs w:val="24"/>
        </w:rPr>
        <w:t xml:space="preserve"> 8,39).</w:t>
      </w:r>
    </w:p>
    <w:p w:rsidR="000B0644" w:rsidRDefault="000B0644" w:rsidP="00F76895">
      <w:pPr>
        <w:pStyle w:val="Bodytext20"/>
        <w:shd w:val="clear" w:color="auto" w:fill="auto"/>
        <w:spacing w:line="276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D9472C" w:rsidRPr="00F76895" w:rsidRDefault="000B0644" w:rsidP="00F76895">
      <w:pPr>
        <w:pStyle w:val="Bodytext20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vv.25-26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 w:rsidR="00D9472C" w:rsidRPr="00F76895">
        <w:rPr>
          <w:rFonts w:ascii="Times New Roman" w:eastAsia="Times New Roman" w:hAnsi="Times New Roman" w:cs="Times New Roman"/>
          <w:b w:val="0"/>
          <w:sz w:val="24"/>
          <w:szCs w:val="24"/>
        </w:rPr>
        <w:t>Abramo riconosce lo statuto di figliolanza del ricco in quanto mem</w:t>
      </w:r>
      <w:r w:rsidR="00D9472C" w:rsidRPr="00F76895">
        <w:rPr>
          <w:rFonts w:ascii="Times New Roman" w:eastAsia="Times New Roman" w:hAnsi="Times New Roman" w:cs="Times New Roman"/>
          <w:b w:val="0"/>
          <w:sz w:val="24"/>
          <w:szCs w:val="24"/>
        </w:rPr>
        <w:softHyphen/>
        <w:t>bro a tutti gli effetti del popolo d'Israele, ma questo non è un motivo sufficiente per andare in paradiso. Il patriarca annuncia la logica para</w:t>
      </w:r>
      <w:r w:rsidR="00D9472C" w:rsidRPr="00F76895">
        <w:rPr>
          <w:rFonts w:ascii="Times New Roman" w:eastAsia="Times New Roman" w:hAnsi="Times New Roman" w:cs="Times New Roman"/>
          <w:b w:val="0"/>
          <w:sz w:val="24"/>
          <w:szCs w:val="24"/>
        </w:rPr>
        <w:softHyphen/>
        <w:t>dossale di Dio che nel tempo escatologico sovverte le situazioni umane. La ragione per cui uno gode di una sorte beata, mentre l’altro di un destino tra i tormenti</w:t>
      </w:r>
      <w:r w:rsidR="00E21EF5">
        <w:rPr>
          <w:rFonts w:ascii="Times New Roman" w:eastAsia="Times New Roman" w:hAnsi="Times New Roman" w:cs="Times New Roman"/>
          <w:b w:val="0"/>
          <w:sz w:val="24"/>
          <w:szCs w:val="24"/>
        </w:rPr>
        <w:t>,</w:t>
      </w:r>
      <w:r w:rsidR="00D9472C" w:rsidRPr="00F7689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sta nel fatto che nella vita terrena il ricco ha avuto solo beni, mentre Lazzaro solo disgrazie (v.25). Questo capo</w:t>
      </w:r>
      <w:r w:rsidR="00D9472C" w:rsidRPr="00F76895">
        <w:rPr>
          <w:rFonts w:ascii="Times New Roman" w:eastAsia="Times New Roman" w:hAnsi="Times New Roman" w:cs="Times New Roman"/>
          <w:b w:val="0"/>
          <w:sz w:val="24"/>
          <w:szCs w:val="24"/>
        </w:rPr>
        <w:softHyphen/>
        <w:t xml:space="preserve">volgimento è irreversibile. Lazzaro non può recarsi a portare aiutoLuca </w:t>
      </w:r>
      <w:r w:rsidR="00D9472C" w:rsidRPr="00F76895">
        <w:rPr>
          <w:rFonts w:ascii="Times New Roman" w:hAnsi="Times New Roman" w:cs="Times New Roman"/>
          <w:b w:val="0"/>
          <w:sz w:val="24"/>
          <w:szCs w:val="24"/>
        </w:rPr>
        <w:t>al ricco perché tra l’inferno e il paradiso vi è una barriera insormon</w:t>
      </w:r>
      <w:r w:rsidR="00D9472C" w:rsidRPr="00F76895">
        <w:rPr>
          <w:rFonts w:ascii="Times New Roman" w:hAnsi="Times New Roman" w:cs="Times New Roman"/>
          <w:b w:val="0"/>
          <w:sz w:val="24"/>
          <w:szCs w:val="24"/>
        </w:rPr>
        <w:softHyphen/>
        <w:t>tabile.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Si crea pertanto un contrasto tra la situazione terrena e quella esca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tologica. Mentre sulla terra essi avevano la possibilità di comunicare, (il ricco non ha mai voluto prendersi cura del povero, anche se gia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ceva alla sua porta), ora invece questo contatto è diventato impossi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bile.</w:t>
      </w:r>
    </w:p>
    <w:p w:rsidR="000B0644" w:rsidRDefault="000B0644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72C" w:rsidRPr="00F76895" w:rsidRDefault="000B0644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vv.27-29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472C" w:rsidRPr="00F76895">
        <w:rPr>
          <w:rFonts w:ascii="Times New Roman" w:hAnsi="Times New Roman" w:cs="Times New Roman"/>
          <w:sz w:val="24"/>
          <w:szCs w:val="24"/>
        </w:rPr>
        <w:t>Per la seconda volta il ricco si rivolge ad Abramo con la domanda di mandare Lazzaro a casa sua dove ancora vivono cinque fratelli, per metterli in guardia. Abramo respinge anche questa seconda richiesta. Tuttavia il capostipite d'Israele invita quella ricca famiglia ad ascoltare «Mosè e i profeti». Nell'opera lucana infatti la con</w:t>
      </w:r>
      <w:r w:rsidR="00D9472C" w:rsidRPr="00F76895">
        <w:rPr>
          <w:rFonts w:ascii="Times New Roman" w:hAnsi="Times New Roman" w:cs="Times New Roman"/>
          <w:sz w:val="24"/>
          <w:szCs w:val="24"/>
        </w:rPr>
        <w:softHyphen/>
        <w:t>dizione del credente consiste nell'</w:t>
      </w:r>
      <w:r w:rsidR="00D9472C" w:rsidRPr="009C71D4">
        <w:rPr>
          <w:rFonts w:ascii="Times New Roman" w:hAnsi="Times New Roman" w:cs="Times New Roman"/>
          <w:b/>
          <w:sz w:val="24"/>
          <w:szCs w:val="24"/>
        </w:rPr>
        <w:t>ascolto della parola biblica</w:t>
      </w:r>
      <w:r w:rsidR="00D9472C" w:rsidRPr="00F76895">
        <w:rPr>
          <w:rFonts w:ascii="Times New Roman" w:hAnsi="Times New Roman" w:cs="Times New Roman"/>
          <w:sz w:val="24"/>
          <w:szCs w:val="24"/>
        </w:rPr>
        <w:t>, nella quale viene caldeggiata la pratica della giustizia, soprattutto nei con</w:t>
      </w:r>
      <w:r w:rsidR="00D9472C" w:rsidRPr="00F76895">
        <w:rPr>
          <w:rFonts w:ascii="Times New Roman" w:hAnsi="Times New Roman" w:cs="Times New Roman"/>
          <w:sz w:val="24"/>
          <w:szCs w:val="24"/>
        </w:rPr>
        <w:softHyphen/>
        <w:t>fronti dei derelitti, ma anche denunciata la malvagità dei ricchi che sfruttano i miseri.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A chi ha compassione dei poveri la pietà giudaica assicura la ricom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pensa escatologica. Pertanto non c’è bisogno dell’avvertimento di un Lazzaro risuscitato: per salvarsi basta che i fratelli del ricco ascolti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no e obbediscano alla parola biblica che invita alla cura sollecita nei confronti dei bisognosi.</w:t>
      </w:r>
    </w:p>
    <w:p w:rsidR="00D9472C" w:rsidRPr="00F76895" w:rsidRDefault="00D9472C" w:rsidP="00676464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L’esortazione all'ascolto e quindi all'obbedienza di «Mosè e i profeti» è da collocarsi all’interno del quadro teologico lucano, secondo il qua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le Gesù non è che il compimento dell’Antico Testamento, qui sinte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tizzato attraverso l’esperienza mosaica e il movimento profetico. Lun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go il cammino verso Emmaus Gesù spiega il suo destino di passione, morte e risurrezione proprio a partire da Mosè e dai profeti (L</w:t>
      </w:r>
      <w:r w:rsidR="00087DAF">
        <w:rPr>
          <w:rFonts w:ascii="Times New Roman" w:hAnsi="Times New Roman" w:cs="Times New Roman"/>
          <w:sz w:val="24"/>
          <w:szCs w:val="24"/>
        </w:rPr>
        <w:t>c</w:t>
      </w:r>
      <w:r w:rsidRPr="00F76895">
        <w:rPr>
          <w:rFonts w:ascii="Times New Roman" w:hAnsi="Times New Roman" w:cs="Times New Roman"/>
          <w:sz w:val="24"/>
          <w:szCs w:val="24"/>
        </w:rPr>
        <w:t xml:space="preserve"> 24,27);lo stesso avviene nell'incontro del Risorto con gli Undici (</w:t>
      </w:r>
      <w:r w:rsidR="00087DAF">
        <w:rPr>
          <w:rFonts w:ascii="Times New Roman" w:hAnsi="Times New Roman" w:cs="Times New Roman"/>
          <w:sz w:val="24"/>
          <w:szCs w:val="24"/>
        </w:rPr>
        <w:t xml:space="preserve">Lc </w:t>
      </w:r>
      <w:r w:rsidRPr="00F76895">
        <w:rPr>
          <w:rFonts w:ascii="Times New Roman" w:hAnsi="Times New Roman" w:cs="Times New Roman"/>
          <w:sz w:val="24"/>
          <w:szCs w:val="24"/>
        </w:rPr>
        <w:t>24,44). Non c’è contrapposizione tra la parola biblica dell’Antico Testamento e la rivelazione di Gesù, il crocifisso risorto, ma soltanto rapporto di com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pimento.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 xml:space="preserve">La richiesta della </w:t>
      </w:r>
      <w:r w:rsidRPr="009C71D4">
        <w:rPr>
          <w:rFonts w:ascii="Times New Roman" w:hAnsi="Times New Roman" w:cs="Times New Roman"/>
          <w:b/>
          <w:sz w:val="24"/>
          <w:szCs w:val="24"/>
        </w:rPr>
        <w:t>giustizia nei confronti dei poveri</w:t>
      </w:r>
      <w:r w:rsidRPr="00F76895">
        <w:rPr>
          <w:rFonts w:ascii="Times New Roman" w:hAnsi="Times New Roman" w:cs="Times New Roman"/>
          <w:sz w:val="24"/>
          <w:szCs w:val="24"/>
        </w:rPr>
        <w:t xml:space="preserve"> non è una novità di Gesù, ma è già annunciata nell’Antico Testamento. La Scrittura, necessaria per conoscere la volontà di Dio che fa entrare in comu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nione con Abramo, invita a un serio impegno verso i bisognosi. Non è pertanto necessario che Lazzaro ritorni e si presenti ai cinque fra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telli come risorto perché essi osservino la parola di Dio.</w:t>
      </w:r>
    </w:p>
    <w:p w:rsidR="00995DD8" w:rsidRDefault="00995DD8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72C" w:rsidRPr="00F76895" w:rsidRDefault="00995DD8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vv.30-31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6464">
        <w:rPr>
          <w:rFonts w:ascii="Times New Roman" w:hAnsi="Times New Roman" w:cs="Times New Roman"/>
          <w:sz w:val="24"/>
          <w:szCs w:val="24"/>
        </w:rPr>
        <w:t xml:space="preserve">Il </w:t>
      </w:r>
      <w:r w:rsidR="00D9472C" w:rsidRPr="00F76895">
        <w:rPr>
          <w:rFonts w:ascii="Times New Roman" w:hAnsi="Times New Roman" w:cs="Times New Roman"/>
          <w:sz w:val="24"/>
          <w:szCs w:val="24"/>
        </w:rPr>
        <w:t>ricco soltanto ora infatti capisce che coloro che hanno ricchezze so</w:t>
      </w:r>
      <w:r w:rsidR="00D9472C" w:rsidRPr="00F76895">
        <w:rPr>
          <w:rFonts w:ascii="Times New Roman" w:hAnsi="Times New Roman" w:cs="Times New Roman"/>
          <w:sz w:val="24"/>
          <w:szCs w:val="24"/>
        </w:rPr>
        <w:softHyphen/>
        <w:t xml:space="preserve">no chiamati ad attuare in se stessi un’opera di conversione: ciò che lui non ha saputo o non ha </w:t>
      </w:r>
      <w:r w:rsidR="00D9472C" w:rsidRPr="00F76895">
        <w:rPr>
          <w:rFonts w:ascii="Times New Roman" w:hAnsi="Times New Roman" w:cs="Times New Roman"/>
          <w:sz w:val="24"/>
          <w:szCs w:val="24"/>
        </w:rPr>
        <w:lastRenderedPageBreak/>
        <w:t>voluto realizzare lungo la vita terrena. Il verbo «convertire» è usato più spesso in Luca che negli altri vangeli sinottici. L'unico modo quindi per evitare l’inferno riserva</w:t>
      </w:r>
      <w:r w:rsidR="00D9472C" w:rsidRPr="00F76895">
        <w:rPr>
          <w:rFonts w:ascii="Times New Roman" w:hAnsi="Times New Roman" w:cs="Times New Roman"/>
          <w:sz w:val="24"/>
          <w:szCs w:val="24"/>
        </w:rPr>
        <w:softHyphen/>
        <w:t xml:space="preserve">to al ricco è quello di cambiare stile di vita recando </w:t>
      </w:r>
      <w:r w:rsidR="00D9472C" w:rsidRPr="00087DAF">
        <w:rPr>
          <w:rFonts w:ascii="Times New Roman" w:hAnsi="Times New Roman" w:cs="Times New Roman"/>
          <w:b/>
          <w:sz w:val="24"/>
          <w:szCs w:val="24"/>
        </w:rPr>
        <w:t>aiuto ai poveri</w:t>
      </w:r>
      <w:r w:rsidR="00D9472C" w:rsidRPr="00F76895">
        <w:rPr>
          <w:rFonts w:ascii="Times New Roman" w:hAnsi="Times New Roman" w:cs="Times New Roman"/>
          <w:sz w:val="24"/>
          <w:szCs w:val="24"/>
        </w:rPr>
        <w:t>. L'insistenza del ricco provoca la risposta conclusiva di Abramo: chi non si pone in ascolto della parola biblica, rivelazione del piano di</w:t>
      </w:r>
      <w:r w:rsidR="00D9472C" w:rsidRPr="00F76895">
        <w:rPr>
          <w:rFonts w:ascii="Times New Roman" w:hAnsi="Times New Roman" w:cs="Times New Roman"/>
          <w:sz w:val="24"/>
          <w:szCs w:val="24"/>
        </w:rPr>
        <w:softHyphen/>
        <w:t>vino, non si farà convincere nemmeno dalla risurrezione di un mor</w:t>
      </w:r>
      <w:r w:rsidR="00D9472C" w:rsidRPr="00F76895">
        <w:rPr>
          <w:rFonts w:ascii="Times New Roman" w:hAnsi="Times New Roman" w:cs="Times New Roman"/>
          <w:sz w:val="24"/>
          <w:szCs w:val="24"/>
        </w:rPr>
        <w:softHyphen/>
        <w:t>to. Questa è un'allusione molto forte alla risurrezione di Gesù la quale</w:t>
      </w:r>
      <w:r w:rsidR="00676464">
        <w:rPr>
          <w:rFonts w:ascii="Times New Roman" w:hAnsi="Times New Roman" w:cs="Times New Roman"/>
          <w:sz w:val="24"/>
          <w:szCs w:val="24"/>
        </w:rPr>
        <w:t>,</w:t>
      </w:r>
      <w:r w:rsidR="00D9472C" w:rsidRPr="00F76895">
        <w:rPr>
          <w:rFonts w:ascii="Times New Roman" w:hAnsi="Times New Roman" w:cs="Times New Roman"/>
          <w:sz w:val="24"/>
          <w:szCs w:val="24"/>
        </w:rPr>
        <w:t xml:space="preserve"> però, non sottostando all'evidenza dei fatti, non è da ritenersi come una prova inconfutabile della sua identità messianica e quindi non può risultare neppure come argomentazione convincente per l’im</w:t>
      </w:r>
      <w:r w:rsidR="00D9472C" w:rsidRPr="00F76895">
        <w:rPr>
          <w:rFonts w:ascii="Times New Roman" w:hAnsi="Times New Roman" w:cs="Times New Roman"/>
          <w:sz w:val="24"/>
          <w:szCs w:val="24"/>
        </w:rPr>
        <w:softHyphen/>
        <w:t>pegno fattivo nei confronti dei bisognosi.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Il rifiuto di inviare Lazzaro risorto come segno incontrovertibile per convincere i ricchi a solidarizzare con i più deboli è sulla stessa linea di Gesù</w:t>
      </w:r>
      <w:r w:rsidR="00676464">
        <w:rPr>
          <w:rFonts w:ascii="Times New Roman" w:hAnsi="Times New Roman" w:cs="Times New Roman"/>
          <w:sz w:val="24"/>
          <w:szCs w:val="24"/>
        </w:rPr>
        <w:t>,</w:t>
      </w:r>
      <w:r w:rsidRPr="00F76895">
        <w:rPr>
          <w:rFonts w:ascii="Times New Roman" w:hAnsi="Times New Roman" w:cs="Times New Roman"/>
          <w:sz w:val="24"/>
          <w:szCs w:val="24"/>
        </w:rPr>
        <w:t xml:space="preserve"> che respinge la richiesta da parte dei suoi avversari di offri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re qualsiasi evidente segno miracoloso (L</w:t>
      </w:r>
      <w:r w:rsidR="00676464">
        <w:rPr>
          <w:rFonts w:ascii="Times New Roman" w:hAnsi="Times New Roman" w:cs="Times New Roman"/>
          <w:sz w:val="24"/>
          <w:szCs w:val="24"/>
        </w:rPr>
        <w:t>c</w:t>
      </w:r>
      <w:r w:rsidRPr="00F76895">
        <w:rPr>
          <w:rFonts w:ascii="Times New Roman" w:hAnsi="Times New Roman" w:cs="Times New Roman"/>
          <w:sz w:val="24"/>
          <w:szCs w:val="24"/>
        </w:rPr>
        <w:t xml:space="preserve"> 11,29-32).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Nella parabola il ricco è andato all'inferno non perché aveva molti be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ni, ma perché, vivendo una vita pacifica e beata, non si è reso conto che accanto a sé aveva un uomo che era nella più grande povertà. Per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tanto la sorte del paradiso o de</w:t>
      </w:r>
      <w:r w:rsidR="00676464">
        <w:rPr>
          <w:rFonts w:ascii="Times New Roman" w:hAnsi="Times New Roman" w:cs="Times New Roman"/>
          <w:sz w:val="24"/>
          <w:szCs w:val="24"/>
        </w:rPr>
        <w:t>ll</w:t>
      </w:r>
      <w:r w:rsidRPr="00F76895">
        <w:rPr>
          <w:rFonts w:ascii="Times New Roman" w:hAnsi="Times New Roman" w:cs="Times New Roman"/>
          <w:sz w:val="24"/>
          <w:szCs w:val="24"/>
        </w:rPr>
        <w:t>’inferno non dipende dal proprio sta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to sociale, ma da come i beni vengono messi a disposizione degli al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tri.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95">
        <w:rPr>
          <w:rFonts w:ascii="Times New Roman" w:hAnsi="Times New Roman" w:cs="Times New Roman"/>
          <w:sz w:val="24"/>
          <w:szCs w:val="24"/>
        </w:rPr>
        <w:t>L'evangelista Luca ha con tutta probabilità di fronte a sé l’ideale del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la comunità, presentato negli Atti degli Apostoli. La chiesa è fatta da </w:t>
      </w:r>
      <w:r w:rsidRPr="00087DAF">
        <w:rPr>
          <w:rFonts w:ascii="Times New Roman" w:hAnsi="Times New Roman" w:cs="Times New Roman"/>
          <w:b/>
          <w:sz w:val="24"/>
          <w:szCs w:val="24"/>
        </w:rPr>
        <w:t>credenti che attuano una comunione</w:t>
      </w:r>
      <w:r w:rsidRPr="00F76895">
        <w:rPr>
          <w:rFonts w:ascii="Times New Roman" w:hAnsi="Times New Roman" w:cs="Times New Roman"/>
          <w:sz w:val="24"/>
          <w:szCs w:val="24"/>
        </w:rPr>
        <w:t xml:space="preserve"> in diversi ambiti, uno tra que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sti è proprio la condivisione dei beni (At 2,42-48; 4,32-5,11).Questa scelta non ha come obiettivo l’impoverimento, ma mette tutti in con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dizione di poter godere dei beni degli altri, sentendosi così più ricchi. Un miracolo non è più convincente di una parola ascoltata nella fe</w:t>
      </w:r>
      <w:r w:rsidRPr="00F76895">
        <w:rPr>
          <w:rFonts w:ascii="Times New Roman" w:hAnsi="Times New Roman" w:cs="Times New Roman"/>
          <w:sz w:val="24"/>
          <w:szCs w:val="24"/>
        </w:rPr>
        <w:softHyphen/>
        <w:t>de, la quale appunto non è fondata su fenomeni straordinari o mera</w:t>
      </w:r>
      <w:r w:rsidRPr="00F76895">
        <w:rPr>
          <w:rFonts w:ascii="Times New Roman" w:hAnsi="Times New Roman" w:cs="Times New Roman"/>
          <w:sz w:val="24"/>
          <w:szCs w:val="24"/>
        </w:rPr>
        <w:softHyphen/>
        <w:t xml:space="preserve">vigliosi, ma sul </w:t>
      </w:r>
      <w:r w:rsidRPr="009C71D4">
        <w:rPr>
          <w:rFonts w:ascii="Times New Roman" w:hAnsi="Times New Roman" w:cs="Times New Roman"/>
          <w:b/>
          <w:sz w:val="24"/>
          <w:szCs w:val="24"/>
        </w:rPr>
        <w:t xml:space="preserve">rapporto </w:t>
      </w:r>
      <w:r w:rsidR="00676464" w:rsidRPr="009C71D4">
        <w:rPr>
          <w:rFonts w:ascii="Times New Roman" w:hAnsi="Times New Roman" w:cs="Times New Roman"/>
          <w:b/>
          <w:sz w:val="24"/>
          <w:szCs w:val="24"/>
        </w:rPr>
        <w:t>v</w:t>
      </w:r>
      <w:r w:rsidRPr="009C71D4">
        <w:rPr>
          <w:rFonts w:ascii="Times New Roman" w:hAnsi="Times New Roman" w:cs="Times New Roman"/>
          <w:b/>
          <w:sz w:val="24"/>
          <w:szCs w:val="24"/>
        </w:rPr>
        <w:t>itale e intenso con Dio</w:t>
      </w:r>
      <w:r w:rsidRPr="00F76895">
        <w:rPr>
          <w:rFonts w:ascii="Times New Roman" w:hAnsi="Times New Roman" w:cs="Times New Roman"/>
          <w:sz w:val="24"/>
          <w:szCs w:val="24"/>
        </w:rPr>
        <w:t xml:space="preserve">. </w:t>
      </w:r>
      <w:r w:rsidR="00676464">
        <w:rPr>
          <w:rFonts w:ascii="Times New Roman" w:hAnsi="Times New Roman" w:cs="Times New Roman"/>
          <w:sz w:val="24"/>
          <w:szCs w:val="24"/>
        </w:rPr>
        <w:t>Il</w:t>
      </w:r>
      <w:r w:rsidRPr="00F76895">
        <w:rPr>
          <w:rFonts w:ascii="Times New Roman" w:hAnsi="Times New Roman" w:cs="Times New Roman"/>
          <w:sz w:val="24"/>
          <w:szCs w:val="24"/>
        </w:rPr>
        <w:t xml:space="preserve"> bisogno di segni eclatanti diventa così superfluo e inutile. La fede matura e autentica nasce pertanto dalla </w:t>
      </w:r>
      <w:r w:rsidRPr="009C71D4">
        <w:rPr>
          <w:rFonts w:ascii="Times New Roman" w:hAnsi="Times New Roman" w:cs="Times New Roman"/>
          <w:b/>
          <w:sz w:val="24"/>
          <w:szCs w:val="24"/>
        </w:rPr>
        <w:t>comprensione, dalla interiorizzazione e poi dall’attuazione della parola</w:t>
      </w:r>
      <w:r w:rsidRPr="00F76895">
        <w:rPr>
          <w:rFonts w:ascii="Times New Roman" w:hAnsi="Times New Roman" w:cs="Times New Roman"/>
          <w:sz w:val="24"/>
          <w:szCs w:val="24"/>
        </w:rPr>
        <w:t>.</w:t>
      </w:r>
    </w:p>
    <w:p w:rsidR="00D9472C" w:rsidRPr="00F76895" w:rsidRDefault="00D9472C" w:rsidP="00F76895">
      <w:pPr>
        <w:pStyle w:val="Bodytext1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DAF" w:rsidRDefault="00087DAF" w:rsidP="00030A04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030A04" w:rsidRDefault="00030A04" w:rsidP="00030A04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Suggerimenti</w:t>
      </w:r>
    </w:p>
    <w:p w:rsidR="00030A04" w:rsidRDefault="00030A04" w:rsidP="00030A04">
      <w:pPr>
        <w:spacing w:after="0"/>
        <w:jc w:val="both"/>
        <w:rPr>
          <w:rFonts w:ascii="Times New Roman" w:hAnsi="Times New Roman" w:cs="Times New Roman"/>
          <w:i/>
        </w:rPr>
      </w:pPr>
    </w:p>
    <w:p w:rsidR="00510F52" w:rsidRPr="00087DAF" w:rsidRDefault="00510F52" w:rsidP="00087DA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DAF">
        <w:rPr>
          <w:rFonts w:ascii="Times New Roman" w:hAnsi="Times New Roman" w:cs="Times New Roman"/>
          <w:i/>
          <w:sz w:val="24"/>
          <w:szCs w:val="24"/>
        </w:rPr>
        <w:t xml:space="preserve">Al di là delle parole edificanti </w:t>
      </w:r>
      <w:r w:rsidR="00087DAF">
        <w:rPr>
          <w:rFonts w:ascii="Times New Roman" w:hAnsi="Times New Roman" w:cs="Times New Roman"/>
          <w:i/>
          <w:sz w:val="24"/>
          <w:szCs w:val="24"/>
        </w:rPr>
        <w:t xml:space="preserve">che </w:t>
      </w:r>
      <w:r w:rsidRPr="00087DAF">
        <w:rPr>
          <w:rFonts w:ascii="Times New Roman" w:hAnsi="Times New Roman" w:cs="Times New Roman"/>
          <w:i/>
          <w:sz w:val="24"/>
          <w:szCs w:val="24"/>
        </w:rPr>
        <w:t>proclam</w:t>
      </w:r>
      <w:r w:rsidR="00087DAF">
        <w:rPr>
          <w:rFonts w:ascii="Times New Roman" w:hAnsi="Times New Roman" w:cs="Times New Roman"/>
          <w:i/>
          <w:sz w:val="24"/>
          <w:szCs w:val="24"/>
        </w:rPr>
        <w:t>iamo</w:t>
      </w:r>
      <w:r w:rsidRPr="00087DAF">
        <w:rPr>
          <w:rFonts w:ascii="Times New Roman" w:hAnsi="Times New Roman" w:cs="Times New Roman"/>
          <w:i/>
          <w:sz w:val="24"/>
          <w:szCs w:val="24"/>
        </w:rPr>
        <w:t>, sappiamo aprire la porta di casa nostra? Forse abbiamo anche noi un Lazzaro, là fuori.</w:t>
      </w:r>
    </w:p>
    <w:p w:rsidR="00510F52" w:rsidRPr="00087DAF" w:rsidRDefault="00510F52" w:rsidP="00087DAF">
      <w:pPr>
        <w:rPr>
          <w:rFonts w:ascii="Times New Roman" w:hAnsi="Times New Roman" w:cs="Times New Roman"/>
          <w:i/>
          <w:sz w:val="24"/>
          <w:szCs w:val="24"/>
        </w:rPr>
      </w:pPr>
      <w:r w:rsidRPr="00087DAF">
        <w:rPr>
          <w:rFonts w:ascii="Times New Roman" w:hAnsi="Times New Roman" w:cs="Times New Roman"/>
          <w:i/>
          <w:sz w:val="24"/>
          <w:szCs w:val="24"/>
        </w:rPr>
        <w:t xml:space="preserve">Come giustifichiamo l’indifferenza? Condanna o autoassoluzione? </w:t>
      </w:r>
    </w:p>
    <w:p w:rsidR="00510F52" w:rsidRPr="00B47C98" w:rsidRDefault="00510F52" w:rsidP="00510F52">
      <w:pPr>
        <w:rPr>
          <w:rFonts w:ascii="Arial" w:hAnsi="Arial" w:cs="Arial"/>
          <w:sz w:val="20"/>
          <w:szCs w:val="20"/>
        </w:rPr>
      </w:pPr>
    </w:p>
    <w:p w:rsidR="00030A04" w:rsidRDefault="00030A04" w:rsidP="00030A04">
      <w:pPr>
        <w:spacing w:after="0"/>
        <w:jc w:val="both"/>
      </w:pPr>
      <w:r>
        <w:rPr>
          <w:rFonts w:ascii="Times New Roman" w:hAnsi="Times New Roman" w:cs="Times New Roman"/>
        </w:rPr>
        <w:t>Inoltre, alcune parole, nell’ “Interpretazione del testo”, sono in grassetto: possono essere l’avvio per una riflessione, altre potrebbero essere evidenziate da voi.</w:t>
      </w:r>
    </w:p>
    <w:p w:rsidR="00EC0DFA" w:rsidRPr="00F76895" w:rsidRDefault="0069416E" w:rsidP="00F768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0DFA" w:rsidRPr="00F76895" w:rsidSect="00D168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F6C72"/>
    <w:multiLevelType w:val="multilevel"/>
    <w:tmpl w:val="D390D7A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2"/>
        <w:szCs w:val="6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351CD2"/>
    <w:multiLevelType w:val="multilevel"/>
    <w:tmpl w:val="A7862984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D65D79"/>
    <w:multiLevelType w:val="hybridMultilevel"/>
    <w:tmpl w:val="9B36D434"/>
    <w:lvl w:ilvl="0" w:tplc="94A63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9472C"/>
    <w:rsid w:val="00022D5D"/>
    <w:rsid w:val="00030A04"/>
    <w:rsid w:val="00087DAF"/>
    <w:rsid w:val="000B0644"/>
    <w:rsid w:val="00510F52"/>
    <w:rsid w:val="00676464"/>
    <w:rsid w:val="006824FB"/>
    <w:rsid w:val="0069416E"/>
    <w:rsid w:val="006B4AD6"/>
    <w:rsid w:val="007D1F25"/>
    <w:rsid w:val="008911B9"/>
    <w:rsid w:val="00995DD8"/>
    <w:rsid w:val="009C71D4"/>
    <w:rsid w:val="00B4708A"/>
    <w:rsid w:val="00B71F3F"/>
    <w:rsid w:val="00CD3212"/>
    <w:rsid w:val="00D1686D"/>
    <w:rsid w:val="00D32217"/>
    <w:rsid w:val="00D9472C"/>
    <w:rsid w:val="00E21EF5"/>
    <w:rsid w:val="00E818DB"/>
    <w:rsid w:val="00E83866"/>
    <w:rsid w:val="00F76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68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1">
    <w:name w:val="Body text|1_"/>
    <w:basedOn w:val="Carpredefinitoparagrafo"/>
    <w:link w:val="Bodytext10"/>
    <w:rsid w:val="00D9472C"/>
    <w:rPr>
      <w:sz w:val="62"/>
      <w:szCs w:val="62"/>
      <w:shd w:val="clear" w:color="auto" w:fill="FFFFFF"/>
    </w:rPr>
  </w:style>
  <w:style w:type="character" w:customStyle="1" w:styleId="Bodytext2">
    <w:name w:val="Body text|2_"/>
    <w:basedOn w:val="Carpredefinitoparagrafo"/>
    <w:link w:val="Bodytext20"/>
    <w:rsid w:val="00D9472C"/>
    <w:rPr>
      <w:rFonts w:ascii="Arial" w:eastAsia="Arial" w:hAnsi="Arial" w:cs="Arial"/>
      <w:b/>
      <w:bCs/>
      <w:sz w:val="70"/>
      <w:szCs w:val="70"/>
      <w:shd w:val="clear" w:color="auto" w:fill="FFFFFF"/>
    </w:rPr>
  </w:style>
  <w:style w:type="character" w:customStyle="1" w:styleId="Heading11">
    <w:name w:val="Heading #1|1_"/>
    <w:basedOn w:val="Carpredefinitoparagrafo"/>
    <w:link w:val="Heading110"/>
    <w:rsid w:val="00D9472C"/>
    <w:rPr>
      <w:sz w:val="74"/>
      <w:szCs w:val="74"/>
      <w:shd w:val="clear" w:color="auto" w:fill="FFFFFF"/>
    </w:rPr>
  </w:style>
  <w:style w:type="paragraph" w:customStyle="1" w:styleId="Bodytext10">
    <w:name w:val="Body text|1"/>
    <w:basedOn w:val="Normale"/>
    <w:link w:val="Bodytext1"/>
    <w:rsid w:val="00D9472C"/>
    <w:pPr>
      <w:widowControl w:val="0"/>
      <w:shd w:val="clear" w:color="auto" w:fill="FFFFFF"/>
      <w:spacing w:after="0" w:line="240" w:lineRule="auto"/>
    </w:pPr>
    <w:rPr>
      <w:sz w:val="62"/>
      <w:szCs w:val="62"/>
    </w:rPr>
  </w:style>
  <w:style w:type="paragraph" w:customStyle="1" w:styleId="Bodytext20">
    <w:name w:val="Body text|2"/>
    <w:basedOn w:val="Normale"/>
    <w:link w:val="Bodytext2"/>
    <w:rsid w:val="00D9472C"/>
    <w:pPr>
      <w:widowControl w:val="0"/>
      <w:shd w:val="clear" w:color="auto" w:fill="FFFFFF"/>
      <w:spacing w:after="0" w:line="240" w:lineRule="auto"/>
      <w:jc w:val="center"/>
    </w:pPr>
    <w:rPr>
      <w:rFonts w:ascii="Arial" w:eastAsia="Arial" w:hAnsi="Arial" w:cs="Arial"/>
      <w:b/>
      <w:bCs/>
      <w:sz w:val="70"/>
      <w:szCs w:val="70"/>
    </w:rPr>
  </w:style>
  <w:style w:type="paragraph" w:customStyle="1" w:styleId="Heading110">
    <w:name w:val="Heading #1|1"/>
    <w:basedOn w:val="Normale"/>
    <w:link w:val="Heading11"/>
    <w:rsid w:val="00D9472C"/>
    <w:pPr>
      <w:widowControl w:val="0"/>
      <w:shd w:val="clear" w:color="auto" w:fill="FFFFFF"/>
      <w:spacing w:after="560" w:line="202" w:lineRule="auto"/>
      <w:jc w:val="center"/>
      <w:outlineLvl w:val="0"/>
    </w:pPr>
    <w:rPr>
      <w:sz w:val="74"/>
      <w:szCs w:val="74"/>
    </w:rPr>
  </w:style>
  <w:style w:type="character" w:customStyle="1" w:styleId="Bodytext3">
    <w:name w:val="Body text|3_"/>
    <w:basedOn w:val="Carpredefinitoparagrafo"/>
    <w:link w:val="Bodytext30"/>
    <w:rsid w:val="00D9472C"/>
    <w:rPr>
      <w:sz w:val="54"/>
      <w:szCs w:val="54"/>
      <w:shd w:val="clear" w:color="auto" w:fill="FFFFFF"/>
    </w:rPr>
  </w:style>
  <w:style w:type="paragraph" w:customStyle="1" w:styleId="Bodytext30">
    <w:name w:val="Body text|3"/>
    <w:basedOn w:val="Normale"/>
    <w:link w:val="Bodytext3"/>
    <w:rsid w:val="00D9472C"/>
    <w:pPr>
      <w:widowControl w:val="0"/>
      <w:shd w:val="clear" w:color="auto" w:fill="FFFFFF"/>
      <w:spacing w:after="1340" w:line="240" w:lineRule="auto"/>
      <w:ind w:left="13200"/>
    </w:pPr>
    <w:rPr>
      <w:sz w:val="54"/>
      <w:szCs w:val="54"/>
    </w:rPr>
  </w:style>
  <w:style w:type="paragraph" w:styleId="Nessunaspaziatura">
    <w:name w:val="No Spacing"/>
    <w:uiPriority w:val="1"/>
    <w:qFormat/>
    <w:rsid w:val="008911B9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10F52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2022-04-08T18:47:00Z</dcterms:created>
  <dcterms:modified xsi:type="dcterms:W3CDTF">2022-04-08T18:47:00Z</dcterms:modified>
</cp:coreProperties>
</file>