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64EE4" w14:textId="77777777" w:rsidR="00A01C14" w:rsidRDefault="00A01C14" w:rsidP="00551F2D">
      <w:pPr>
        <w:tabs>
          <w:tab w:val="left" w:pos="1418"/>
          <w:tab w:val="left" w:pos="2268"/>
        </w:tabs>
        <w:ind w:left="851" w:hanging="851"/>
        <w:rPr>
          <w:b/>
          <w:sz w:val="32"/>
        </w:rPr>
      </w:pPr>
    </w:p>
    <w:p w14:paraId="243C3C73" w14:textId="3EDA0AC3" w:rsidR="00A01C14" w:rsidRDefault="00A01C14" w:rsidP="00A01C14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>
        <w:rPr>
          <w:b/>
          <w:sz w:val="28"/>
        </w:rPr>
        <w:t>Marco 16,1-20</w:t>
      </w:r>
    </w:p>
    <w:p w14:paraId="14BC0497" w14:textId="77777777" w:rsidR="00A01C14" w:rsidRDefault="00A01C14" w:rsidP="00551F2D">
      <w:pPr>
        <w:tabs>
          <w:tab w:val="left" w:pos="1418"/>
          <w:tab w:val="left" w:pos="2268"/>
        </w:tabs>
        <w:ind w:left="851" w:hanging="851"/>
        <w:rPr>
          <w:b/>
          <w:sz w:val="32"/>
        </w:rPr>
      </w:pPr>
    </w:p>
    <w:p w14:paraId="189E82D7" w14:textId="4E9AFC03" w:rsidR="00551F2D" w:rsidRPr="008700C4" w:rsidRDefault="00551F2D" w:rsidP="00551F2D">
      <w:pPr>
        <w:tabs>
          <w:tab w:val="left" w:pos="1418"/>
          <w:tab w:val="left" w:pos="2268"/>
        </w:tabs>
        <w:ind w:left="851" w:hanging="851"/>
      </w:pPr>
      <w:r w:rsidRPr="008700C4">
        <w:rPr>
          <w:b/>
        </w:rPr>
        <w:tab/>
      </w:r>
      <w:r w:rsidRPr="008700C4">
        <w:tab/>
      </w:r>
      <w:r w:rsidRPr="008700C4">
        <w:rPr>
          <w:position w:val="6"/>
          <w:vertAlign w:val="superscript"/>
        </w:rPr>
        <w:t>1</w:t>
      </w:r>
      <w:r w:rsidRPr="008700C4">
        <w:t xml:space="preserve">Passato il sabato, Maria di </w:t>
      </w:r>
      <w:proofErr w:type="spellStart"/>
      <w:r w:rsidRPr="008700C4">
        <w:t>Màgdala</w:t>
      </w:r>
      <w:proofErr w:type="spellEnd"/>
      <w:r w:rsidRPr="008700C4">
        <w:t xml:space="preserve">, Maria madre di Giacomo e Salome comprarono oli aromatici per andare a ungerlo. </w:t>
      </w:r>
      <w:r w:rsidRPr="008700C4">
        <w:rPr>
          <w:position w:val="6"/>
          <w:vertAlign w:val="superscript"/>
        </w:rPr>
        <w:t>2</w:t>
      </w:r>
      <w:r w:rsidRPr="008700C4">
        <w:t xml:space="preserve">Di buon mattino, il primo giorno della settimana, vennero al sepolcro al levare del sole. </w:t>
      </w:r>
      <w:r w:rsidRPr="008700C4">
        <w:rPr>
          <w:position w:val="6"/>
          <w:vertAlign w:val="superscript"/>
        </w:rPr>
        <w:t>3</w:t>
      </w:r>
      <w:r w:rsidRPr="008700C4">
        <w:t xml:space="preserve">Dicevano tra loro: «Chi ci farà rotolare via la pietra dall’ingresso del sepolcro?». </w:t>
      </w:r>
      <w:r w:rsidRPr="008700C4">
        <w:rPr>
          <w:position w:val="6"/>
          <w:vertAlign w:val="superscript"/>
        </w:rPr>
        <w:t>4</w:t>
      </w:r>
      <w:r w:rsidRPr="008700C4">
        <w:t xml:space="preserve">Alzando lo sguardo, osservarono che la pietra era già stata fatta rotolare, benché fosse molto grande. </w:t>
      </w:r>
      <w:r w:rsidRPr="008700C4">
        <w:rPr>
          <w:position w:val="6"/>
          <w:vertAlign w:val="superscript"/>
        </w:rPr>
        <w:t>5</w:t>
      </w:r>
      <w:r w:rsidRPr="008700C4">
        <w:t xml:space="preserve">Entrate nel sepolcro, videro un giovane, seduto sulla destra, vestito d’una veste bianca, ed ebbero paura. </w:t>
      </w:r>
      <w:r w:rsidRPr="008700C4">
        <w:rPr>
          <w:position w:val="6"/>
          <w:vertAlign w:val="superscript"/>
        </w:rPr>
        <w:t>6</w:t>
      </w:r>
      <w:r w:rsidRPr="008700C4">
        <w:t xml:space="preserve">Ma egli disse loro: «Non abbiate paura! Voi cercate Gesù Nazareno, il crocifisso. È risorto, non è qui. Ecco il luogo dove l’avevano posto. </w:t>
      </w:r>
      <w:r w:rsidRPr="008700C4">
        <w:rPr>
          <w:position w:val="6"/>
          <w:vertAlign w:val="superscript"/>
        </w:rPr>
        <w:t>7</w:t>
      </w:r>
      <w:r w:rsidRPr="008700C4">
        <w:t xml:space="preserve">Ma andate, dite ai suoi discepoli e a Pietro: “Egli vi precede in Galilea. Là lo vedrete, come vi ha detto”». </w:t>
      </w:r>
      <w:r w:rsidRPr="008700C4">
        <w:rPr>
          <w:position w:val="6"/>
          <w:vertAlign w:val="superscript"/>
        </w:rPr>
        <w:t>8</w:t>
      </w:r>
      <w:r w:rsidRPr="008700C4">
        <w:t>Esse uscirono e fuggirono via dal sepolcro, perché erano piene di spavento e di stupore. E non dissero niente a nessuno, perché erano impaurite.</w:t>
      </w:r>
    </w:p>
    <w:p w14:paraId="140E206A" w14:textId="77777777" w:rsidR="00551F2D" w:rsidRPr="008700C4" w:rsidRDefault="00551F2D" w:rsidP="00551F2D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9</w:t>
      </w:r>
      <w:r w:rsidRPr="008700C4">
        <w:t xml:space="preserve">Risorto al mattino, il primo giorno dopo il sabato, Gesù apparve prima a Maria di </w:t>
      </w:r>
      <w:proofErr w:type="spellStart"/>
      <w:r w:rsidRPr="008700C4">
        <w:t>Màgdala</w:t>
      </w:r>
      <w:proofErr w:type="spellEnd"/>
      <w:r w:rsidRPr="008700C4">
        <w:t xml:space="preserve">, dalla quale aveva scacciato sette demòni. </w:t>
      </w:r>
      <w:r w:rsidRPr="008700C4">
        <w:rPr>
          <w:position w:val="6"/>
          <w:vertAlign w:val="superscript"/>
        </w:rPr>
        <w:t>10</w:t>
      </w:r>
      <w:r w:rsidRPr="008700C4">
        <w:t xml:space="preserve">Questa andò ad annunciarlo a quanti erano stati con lui ed erano in lutto e in pianto. </w:t>
      </w:r>
      <w:r w:rsidRPr="008700C4">
        <w:rPr>
          <w:position w:val="6"/>
          <w:vertAlign w:val="superscript"/>
        </w:rPr>
        <w:t>11</w:t>
      </w:r>
      <w:r w:rsidRPr="008700C4">
        <w:t>Ma essi, udito che era vivo e che era stato visto da lei, non credettero.</w:t>
      </w:r>
    </w:p>
    <w:p w14:paraId="7CFE3FB9" w14:textId="77777777" w:rsidR="00551F2D" w:rsidRPr="008700C4" w:rsidRDefault="00551F2D" w:rsidP="00551F2D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12</w:t>
      </w:r>
      <w:r w:rsidRPr="008700C4">
        <w:t xml:space="preserve">Dopo questo, apparve sotto altro aspetto a due di loro, mentre erano in cammino verso la campagna. </w:t>
      </w:r>
      <w:r w:rsidRPr="008700C4">
        <w:rPr>
          <w:position w:val="6"/>
          <w:vertAlign w:val="superscript"/>
        </w:rPr>
        <w:t>13</w:t>
      </w:r>
      <w:r w:rsidRPr="008700C4">
        <w:t>Anch’essi ritornarono ad annunciarlo agli altri; ma non credettero neppure a loro.</w:t>
      </w:r>
    </w:p>
    <w:p w14:paraId="40DF8568" w14:textId="77777777" w:rsidR="00551F2D" w:rsidRPr="008700C4" w:rsidRDefault="00551F2D" w:rsidP="00551F2D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14</w:t>
      </w:r>
      <w:r w:rsidRPr="008700C4">
        <w:t xml:space="preserve">Alla fine apparve anche agli Undici, mentre erano a tavola, e li rimproverò per la loro incredulità e durezza di cuore, perché non avevano creduto a quelli che lo avevano visto risorto. </w:t>
      </w:r>
      <w:r w:rsidRPr="008700C4">
        <w:rPr>
          <w:position w:val="6"/>
          <w:vertAlign w:val="superscript"/>
        </w:rPr>
        <w:t>15</w:t>
      </w:r>
      <w:r w:rsidRPr="008700C4">
        <w:t xml:space="preserve">E disse loro: «Andate in tutto il mondo e proclamate il Vangelo a ogni creatura. </w:t>
      </w:r>
      <w:r w:rsidRPr="008700C4">
        <w:rPr>
          <w:position w:val="6"/>
          <w:vertAlign w:val="superscript"/>
        </w:rPr>
        <w:t>16</w:t>
      </w:r>
      <w:r w:rsidRPr="008700C4">
        <w:t xml:space="preserve">Chi crederà e sarà battezzato sarà salvato, ma chi non crederà sarà condannato. </w:t>
      </w:r>
      <w:r w:rsidRPr="008700C4">
        <w:rPr>
          <w:position w:val="6"/>
          <w:vertAlign w:val="superscript"/>
        </w:rPr>
        <w:t>17</w:t>
      </w:r>
      <w:r w:rsidRPr="008700C4">
        <w:t xml:space="preserve">Questi saranno i segni che accompagneranno quelli che credono: nel mio nome scacceranno demòni, parleranno lingue nuove, </w:t>
      </w:r>
      <w:r w:rsidRPr="008700C4">
        <w:rPr>
          <w:position w:val="6"/>
          <w:vertAlign w:val="superscript"/>
        </w:rPr>
        <w:t>18</w:t>
      </w:r>
      <w:r w:rsidRPr="008700C4">
        <w:t>prenderanno in mano serpenti e, se berranno qualche veleno, non recherà loro danno; imporranno le mani ai malati e questi guariranno».</w:t>
      </w:r>
    </w:p>
    <w:p w14:paraId="5A0DC185" w14:textId="77777777" w:rsidR="00551F2D" w:rsidRPr="008700C4" w:rsidRDefault="00551F2D" w:rsidP="00551F2D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19</w:t>
      </w:r>
      <w:r w:rsidRPr="008700C4">
        <w:t xml:space="preserve">Il Signore Gesù, dopo aver parlato con loro, fu elevato in cielo e sedette alla destra di Dio. </w:t>
      </w:r>
    </w:p>
    <w:p w14:paraId="5CC5E3E1" w14:textId="51A2A833" w:rsidR="00551F2D" w:rsidRDefault="00551F2D" w:rsidP="00551F2D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20</w:t>
      </w:r>
      <w:r w:rsidRPr="008700C4">
        <w:t xml:space="preserve">Allora essi partirono e predicarono dappertutto, mentre il Signore agiva insieme con loro e confermava </w:t>
      </w:r>
      <w:smartTag w:uri="urn:schemas-microsoft-com:office:smarttags" w:element="PersonName">
        <w:smartTagPr>
          <w:attr w:name="ProductID" w:val="la Parola"/>
        </w:smartTagPr>
        <w:r w:rsidRPr="008700C4">
          <w:t>la Parola</w:t>
        </w:r>
      </w:smartTag>
      <w:r w:rsidRPr="008700C4">
        <w:t xml:space="preserve"> con i segni che la accompagnavano.</w:t>
      </w:r>
    </w:p>
    <w:p w14:paraId="681B9892" w14:textId="05B91666" w:rsidR="00A956EE" w:rsidRDefault="00A956EE" w:rsidP="00551F2D">
      <w:pPr>
        <w:tabs>
          <w:tab w:val="left" w:pos="1418"/>
          <w:tab w:val="left" w:pos="2268"/>
        </w:tabs>
        <w:ind w:left="851" w:firstLine="567"/>
      </w:pPr>
    </w:p>
    <w:p w14:paraId="7F6AC175" w14:textId="2FCCCE5E" w:rsidR="00594311" w:rsidRPr="00A956EE" w:rsidRDefault="00A956EE" w:rsidP="00A956EE">
      <w:pPr>
        <w:spacing w:after="160" w:line="259" w:lineRule="auto"/>
        <w:ind w:firstLine="0"/>
        <w:rPr>
          <w:iCs/>
        </w:rPr>
      </w:pPr>
      <w:r w:rsidRPr="00D05971">
        <w:rPr>
          <w:iCs/>
        </w:rPr>
        <w:t>*** *** ***</w:t>
      </w:r>
    </w:p>
    <w:p w14:paraId="58662254" w14:textId="41AB7546" w:rsidR="005649C4" w:rsidRPr="00A956EE" w:rsidRDefault="005649C4" w:rsidP="00A956EE">
      <w:pPr>
        <w:spacing w:line="240" w:lineRule="auto"/>
        <w:rPr>
          <w:rFonts w:asciiTheme="minorHAnsi" w:hAnsiTheme="minorHAnsi" w:cstheme="minorHAnsi"/>
          <w:sz w:val="28"/>
        </w:rPr>
      </w:pPr>
      <w:r w:rsidRPr="00A956EE">
        <w:rPr>
          <w:rFonts w:asciiTheme="minorHAnsi" w:hAnsiTheme="minorHAnsi" w:cstheme="minorHAnsi"/>
          <w:sz w:val="28"/>
        </w:rPr>
        <w:t>Siamo all’ultimo capitolo del Vangelo di Marco.</w:t>
      </w:r>
      <w:r w:rsidR="00594311" w:rsidRPr="00A956EE">
        <w:rPr>
          <w:rFonts w:asciiTheme="minorHAnsi" w:hAnsiTheme="minorHAnsi" w:cstheme="minorHAnsi"/>
          <w:sz w:val="28"/>
        </w:rPr>
        <w:t xml:space="preserve"> La prima parte</w:t>
      </w:r>
      <w:r w:rsidR="00AC7343" w:rsidRPr="00A956EE">
        <w:rPr>
          <w:rFonts w:asciiTheme="minorHAnsi" w:hAnsiTheme="minorHAnsi" w:cstheme="minorHAnsi"/>
          <w:sz w:val="28"/>
        </w:rPr>
        <w:t xml:space="preserve"> di esso</w:t>
      </w:r>
      <w:r w:rsidR="00594311" w:rsidRPr="00A956EE">
        <w:rPr>
          <w:rFonts w:asciiTheme="minorHAnsi" w:hAnsiTheme="minorHAnsi" w:cstheme="minorHAnsi"/>
          <w:sz w:val="28"/>
        </w:rPr>
        <w:t>, la finale originale, presenta la scoperta della tomba vuota da parte delle donne</w:t>
      </w:r>
      <w:r w:rsidR="00AC7343" w:rsidRPr="00A956EE">
        <w:rPr>
          <w:rFonts w:asciiTheme="minorHAnsi" w:hAnsiTheme="minorHAnsi" w:cstheme="minorHAnsi"/>
          <w:sz w:val="28"/>
        </w:rPr>
        <w:t>. Esse</w:t>
      </w:r>
      <w:r w:rsidR="00594311" w:rsidRPr="00A956EE">
        <w:rPr>
          <w:rFonts w:asciiTheme="minorHAnsi" w:hAnsiTheme="minorHAnsi" w:cstheme="minorHAnsi"/>
          <w:sz w:val="28"/>
        </w:rPr>
        <w:t xml:space="preserve">, nonostante le parole di quel giovane misterioso, fuggono piene di spavento, di stupore e di paura. Gesù, anche dopo la sua morte, suscita ancora interrogativi e domande: la fede non è mai un dato acquisito e Lui sempre ci sorprende.   </w:t>
      </w:r>
    </w:p>
    <w:p w14:paraId="1B8E3187" w14:textId="72263E31" w:rsidR="005649C4" w:rsidRPr="00A956EE" w:rsidRDefault="00594311" w:rsidP="00594311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A956EE">
        <w:rPr>
          <w:rFonts w:asciiTheme="minorHAnsi" w:hAnsiTheme="minorHAnsi" w:cstheme="minorHAnsi"/>
          <w:sz w:val="28"/>
        </w:rPr>
        <w:t>La seconda parte del capitolo presenta una finale aggiunta, che riprende in sintesi quanto raccontato da</w:t>
      </w:r>
      <w:r w:rsidR="00A956EE">
        <w:rPr>
          <w:rFonts w:asciiTheme="minorHAnsi" w:hAnsiTheme="minorHAnsi" w:cstheme="minorHAnsi"/>
          <w:sz w:val="28"/>
        </w:rPr>
        <w:t xml:space="preserve"> </w:t>
      </w:r>
      <w:r w:rsidRPr="00A956EE">
        <w:rPr>
          <w:rFonts w:asciiTheme="minorHAnsi" w:hAnsiTheme="minorHAnsi" w:cstheme="minorHAnsi"/>
          <w:sz w:val="28"/>
        </w:rPr>
        <w:t>altri due Vangeli, quello di Matteo e di Luca.</w:t>
      </w:r>
      <w:r w:rsidR="005649C4" w:rsidRPr="00A956EE">
        <w:rPr>
          <w:rFonts w:asciiTheme="minorHAnsi" w:hAnsiTheme="minorHAnsi" w:cstheme="minorHAnsi"/>
          <w:sz w:val="28"/>
        </w:rPr>
        <w:t xml:space="preserve"> </w:t>
      </w:r>
    </w:p>
    <w:p w14:paraId="16295C54" w14:textId="022E74C8" w:rsidR="00945B5E" w:rsidRPr="00A956EE" w:rsidRDefault="000050A8" w:rsidP="00594311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A956EE">
        <w:rPr>
          <w:rFonts w:asciiTheme="minorHAnsi" w:hAnsiTheme="minorHAnsi" w:cstheme="minorHAnsi"/>
          <w:sz w:val="28"/>
        </w:rPr>
        <w:t xml:space="preserve">Gesù </w:t>
      </w:r>
      <w:r w:rsidR="00594311" w:rsidRPr="00A956EE">
        <w:rPr>
          <w:rFonts w:asciiTheme="minorHAnsi" w:hAnsiTheme="minorHAnsi" w:cstheme="minorHAnsi"/>
          <w:sz w:val="28"/>
        </w:rPr>
        <w:t xml:space="preserve">vuole ridare </w:t>
      </w:r>
      <w:r w:rsidR="00945B5E" w:rsidRPr="00A956EE">
        <w:rPr>
          <w:rFonts w:asciiTheme="minorHAnsi" w:hAnsiTheme="minorHAnsi" w:cstheme="minorHAnsi"/>
          <w:bCs/>
          <w:sz w:val="28"/>
        </w:rPr>
        <w:t>speranza</w:t>
      </w:r>
      <w:r w:rsidRPr="00A956EE">
        <w:rPr>
          <w:rFonts w:asciiTheme="minorHAnsi" w:hAnsiTheme="minorHAnsi" w:cstheme="minorHAnsi"/>
          <w:sz w:val="28"/>
        </w:rPr>
        <w:t xml:space="preserve">, </w:t>
      </w:r>
      <w:r w:rsidR="00945B5E" w:rsidRPr="00A956EE">
        <w:rPr>
          <w:rFonts w:asciiTheme="minorHAnsi" w:hAnsiTheme="minorHAnsi" w:cstheme="minorHAnsi"/>
          <w:sz w:val="28"/>
        </w:rPr>
        <w:t>fiducia</w:t>
      </w:r>
      <w:r w:rsidRPr="00A956EE">
        <w:rPr>
          <w:rFonts w:asciiTheme="minorHAnsi" w:hAnsiTheme="minorHAnsi" w:cstheme="minorHAnsi"/>
          <w:sz w:val="28"/>
        </w:rPr>
        <w:t xml:space="preserve">, </w:t>
      </w:r>
      <w:r w:rsidR="00945B5E" w:rsidRPr="00A956EE">
        <w:rPr>
          <w:rFonts w:asciiTheme="minorHAnsi" w:hAnsiTheme="minorHAnsi" w:cstheme="minorHAnsi"/>
          <w:sz w:val="28"/>
        </w:rPr>
        <w:t>forza</w:t>
      </w:r>
      <w:r w:rsidR="00594311" w:rsidRPr="00A956EE">
        <w:rPr>
          <w:rFonts w:asciiTheme="minorHAnsi" w:hAnsiTheme="minorHAnsi" w:cstheme="minorHAnsi"/>
          <w:sz w:val="28"/>
        </w:rPr>
        <w:t xml:space="preserve"> ai suoi discepoli e amici</w:t>
      </w:r>
      <w:r w:rsidRPr="00A956EE">
        <w:rPr>
          <w:rFonts w:asciiTheme="minorHAnsi" w:hAnsiTheme="minorHAnsi" w:cstheme="minorHAnsi"/>
          <w:sz w:val="28"/>
        </w:rPr>
        <w:t xml:space="preserve">. </w:t>
      </w:r>
      <w:r w:rsidR="00594311" w:rsidRPr="00A956EE">
        <w:rPr>
          <w:rFonts w:asciiTheme="minorHAnsi" w:hAnsiTheme="minorHAnsi" w:cstheme="minorHAnsi"/>
          <w:sz w:val="28"/>
        </w:rPr>
        <w:t>L</w:t>
      </w:r>
      <w:r w:rsidR="008D160D" w:rsidRPr="00A956EE">
        <w:rPr>
          <w:rFonts w:asciiTheme="minorHAnsi" w:hAnsiTheme="minorHAnsi" w:cstheme="minorHAnsi"/>
          <w:sz w:val="28"/>
        </w:rPr>
        <w:t xml:space="preserve">o fa </w:t>
      </w:r>
      <w:r w:rsidR="008D160D" w:rsidRPr="00A956EE">
        <w:rPr>
          <w:rFonts w:asciiTheme="minorHAnsi" w:hAnsiTheme="minorHAnsi" w:cstheme="minorHAnsi"/>
          <w:bCs/>
          <w:sz w:val="28"/>
        </w:rPr>
        <w:t>dapprima</w:t>
      </w:r>
      <w:r w:rsidR="008D160D" w:rsidRPr="00A956EE">
        <w:rPr>
          <w:rFonts w:asciiTheme="minorHAnsi" w:hAnsiTheme="minorHAnsi" w:cstheme="minorHAnsi"/>
          <w:sz w:val="28"/>
        </w:rPr>
        <w:t xml:space="preserve"> apparendo </w:t>
      </w:r>
      <w:r w:rsidRPr="00A956EE">
        <w:rPr>
          <w:rFonts w:asciiTheme="minorHAnsi" w:hAnsiTheme="minorHAnsi" w:cstheme="minorHAnsi"/>
          <w:bCs/>
          <w:sz w:val="28"/>
        </w:rPr>
        <w:t xml:space="preserve">a </w:t>
      </w:r>
      <w:r w:rsidR="00594311" w:rsidRPr="00A956EE">
        <w:rPr>
          <w:rFonts w:asciiTheme="minorHAnsi" w:hAnsiTheme="minorHAnsi" w:cstheme="minorHAnsi"/>
          <w:bCs/>
          <w:sz w:val="28"/>
        </w:rPr>
        <w:t>tre</w:t>
      </w:r>
      <w:r w:rsidR="005649C4" w:rsidRPr="00A956EE">
        <w:rPr>
          <w:rFonts w:asciiTheme="minorHAnsi" w:hAnsiTheme="minorHAnsi" w:cstheme="minorHAnsi"/>
          <w:bCs/>
          <w:sz w:val="28"/>
        </w:rPr>
        <w:t xml:space="preserve"> donne</w:t>
      </w:r>
      <w:r w:rsidR="005649C4" w:rsidRPr="00A956EE">
        <w:rPr>
          <w:rFonts w:asciiTheme="minorHAnsi" w:hAnsiTheme="minorHAnsi" w:cstheme="minorHAnsi"/>
          <w:sz w:val="28"/>
        </w:rPr>
        <w:t xml:space="preserve"> </w:t>
      </w:r>
      <w:r w:rsidR="00A61FEB" w:rsidRPr="00A956EE">
        <w:rPr>
          <w:rFonts w:asciiTheme="minorHAnsi" w:hAnsiTheme="minorHAnsi" w:cstheme="minorHAnsi"/>
          <w:sz w:val="28"/>
          <w:lang w:bidi="th-TH"/>
        </w:rPr>
        <w:t>(</w:t>
      </w:r>
      <w:r w:rsidR="00A61FEB" w:rsidRPr="00A956EE">
        <w:rPr>
          <w:rFonts w:asciiTheme="minorHAnsi" w:hAnsiTheme="minorHAnsi" w:cstheme="minorHAnsi"/>
          <w:sz w:val="28"/>
        </w:rPr>
        <w:t xml:space="preserve">Maria di Magdala, Maria madre di Giacomo il </w:t>
      </w:r>
      <w:r w:rsidR="00A61FEB" w:rsidRPr="00A956EE">
        <w:rPr>
          <w:rFonts w:asciiTheme="minorHAnsi" w:hAnsiTheme="minorHAnsi" w:cstheme="minorHAnsi"/>
          <w:sz w:val="28"/>
        </w:rPr>
        <w:lastRenderedPageBreak/>
        <w:t xml:space="preserve">minore e di </w:t>
      </w:r>
      <w:proofErr w:type="spellStart"/>
      <w:r w:rsidR="00A61FEB" w:rsidRPr="00A956EE">
        <w:rPr>
          <w:rFonts w:asciiTheme="minorHAnsi" w:hAnsiTheme="minorHAnsi" w:cstheme="minorHAnsi"/>
          <w:sz w:val="28"/>
        </w:rPr>
        <w:t>Joses</w:t>
      </w:r>
      <w:proofErr w:type="spellEnd"/>
      <w:r w:rsidR="00A61FEB" w:rsidRPr="00A956EE">
        <w:rPr>
          <w:rFonts w:asciiTheme="minorHAnsi" w:hAnsiTheme="minorHAnsi" w:cstheme="minorHAnsi"/>
          <w:sz w:val="28"/>
        </w:rPr>
        <w:t>, e Salome</w:t>
      </w:r>
      <w:r w:rsidR="00A61FEB" w:rsidRPr="00A956EE">
        <w:rPr>
          <w:rFonts w:asciiTheme="minorHAnsi" w:hAnsiTheme="minorHAnsi" w:cstheme="minorHAnsi"/>
          <w:sz w:val="28"/>
          <w:lang w:bidi="th-TH"/>
        </w:rPr>
        <w:t>)</w:t>
      </w:r>
      <w:r w:rsidRPr="00A956EE">
        <w:rPr>
          <w:rFonts w:asciiTheme="minorHAnsi" w:hAnsiTheme="minorHAnsi" w:cstheme="minorHAnsi"/>
          <w:sz w:val="28"/>
          <w:lang w:bidi="th-TH"/>
        </w:rPr>
        <w:t>,</w:t>
      </w:r>
      <w:r w:rsidR="001C1C90" w:rsidRPr="00A956EE">
        <w:rPr>
          <w:rFonts w:asciiTheme="minorHAnsi" w:hAnsiTheme="minorHAnsi" w:cstheme="minorHAnsi"/>
          <w:sz w:val="28"/>
          <w:lang w:bidi="th-TH"/>
        </w:rPr>
        <w:t xml:space="preserve"> </w:t>
      </w:r>
      <w:r w:rsidRPr="00A956EE">
        <w:rPr>
          <w:rFonts w:asciiTheme="minorHAnsi" w:hAnsiTheme="minorHAnsi" w:cstheme="minorHAnsi"/>
          <w:bCs/>
          <w:sz w:val="28"/>
        </w:rPr>
        <w:t>premiando</w:t>
      </w:r>
      <w:r w:rsidR="0023282D" w:rsidRPr="00A956EE">
        <w:rPr>
          <w:rFonts w:asciiTheme="minorHAnsi" w:hAnsiTheme="minorHAnsi" w:cstheme="minorHAnsi"/>
          <w:bCs/>
          <w:sz w:val="28"/>
        </w:rPr>
        <w:t>ne</w:t>
      </w:r>
      <w:r w:rsidRPr="00A956EE">
        <w:rPr>
          <w:rFonts w:asciiTheme="minorHAnsi" w:hAnsiTheme="minorHAnsi" w:cstheme="minorHAnsi"/>
          <w:bCs/>
          <w:sz w:val="28"/>
        </w:rPr>
        <w:t xml:space="preserve"> l</w:t>
      </w:r>
      <w:r w:rsidRPr="00A956EE">
        <w:rPr>
          <w:rFonts w:asciiTheme="minorHAnsi" w:hAnsiTheme="minorHAnsi" w:cstheme="minorHAnsi"/>
          <w:bCs/>
          <w:sz w:val="28"/>
          <w:lang w:bidi="th-TH"/>
        </w:rPr>
        <w:t>’amore e la fedelt</w:t>
      </w:r>
      <w:r w:rsidR="00594311" w:rsidRPr="00A956EE">
        <w:rPr>
          <w:rFonts w:asciiTheme="minorHAnsi" w:hAnsiTheme="minorHAnsi" w:cstheme="minorHAnsi"/>
          <w:bCs/>
          <w:sz w:val="28"/>
          <w:lang w:bidi="th-TH"/>
        </w:rPr>
        <w:t>à</w:t>
      </w:r>
      <w:r w:rsidRPr="00A956EE">
        <w:rPr>
          <w:rFonts w:asciiTheme="minorHAnsi" w:hAnsiTheme="minorHAnsi" w:cstheme="minorHAnsi"/>
          <w:bCs/>
          <w:sz w:val="28"/>
          <w:lang w:bidi="th-TH"/>
        </w:rPr>
        <w:t>’</w:t>
      </w:r>
      <w:r w:rsidRPr="00A956EE">
        <w:rPr>
          <w:rFonts w:asciiTheme="minorHAnsi" w:hAnsiTheme="minorHAnsi" w:cstheme="minorHAnsi"/>
          <w:sz w:val="28"/>
          <w:lang w:bidi="th-TH"/>
        </w:rPr>
        <w:t xml:space="preserve"> per aver</w:t>
      </w:r>
      <w:r w:rsidR="00594311" w:rsidRPr="00A956EE">
        <w:rPr>
          <w:rFonts w:asciiTheme="minorHAnsi" w:hAnsiTheme="minorHAnsi" w:cstheme="minorHAnsi"/>
          <w:sz w:val="28"/>
          <w:lang w:bidi="th-TH"/>
        </w:rPr>
        <w:t>lo</w:t>
      </w:r>
      <w:r w:rsidRPr="00A956EE">
        <w:rPr>
          <w:rFonts w:asciiTheme="minorHAnsi" w:hAnsiTheme="minorHAnsi" w:cstheme="minorHAnsi"/>
          <w:sz w:val="28"/>
          <w:lang w:bidi="th-TH"/>
        </w:rPr>
        <w:t xml:space="preserve"> </w:t>
      </w:r>
      <w:r w:rsidR="00952CA1" w:rsidRPr="00A956EE">
        <w:rPr>
          <w:rFonts w:asciiTheme="minorHAnsi" w:hAnsiTheme="minorHAnsi" w:cstheme="minorHAnsi"/>
          <w:sz w:val="28"/>
        </w:rPr>
        <w:t>seguito e servito dai tempi della Galilea fino ai terribili momenti della crocifissione</w:t>
      </w:r>
      <w:r w:rsidR="006177E2" w:rsidRPr="00A956EE">
        <w:rPr>
          <w:rFonts w:asciiTheme="minorHAnsi" w:hAnsiTheme="minorHAnsi" w:cstheme="minorHAnsi"/>
          <w:sz w:val="28"/>
        </w:rPr>
        <w:t xml:space="preserve"> a Gerusalemme</w:t>
      </w:r>
      <w:r w:rsidR="00A61FEB" w:rsidRPr="00A956EE">
        <w:rPr>
          <w:rFonts w:asciiTheme="minorHAnsi" w:hAnsiTheme="minorHAnsi" w:cstheme="minorHAnsi"/>
          <w:sz w:val="28"/>
        </w:rPr>
        <w:t>.</w:t>
      </w:r>
      <w:r w:rsidR="00594311" w:rsidRPr="00A956EE">
        <w:rPr>
          <w:rFonts w:asciiTheme="minorHAnsi" w:hAnsiTheme="minorHAnsi" w:cstheme="minorHAnsi"/>
          <w:sz w:val="28"/>
        </w:rPr>
        <w:t xml:space="preserve"> </w:t>
      </w:r>
      <w:r w:rsidR="00945B5E" w:rsidRPr="00A956EE">
        <w:rPr>
          <w:rFonts w:asciiTheme="minorHAnsi" w:hAnsiTheme="minorHAnsi" w:cstheme="minorHAnsi"/>
          <w:sz w:val="28"/>
        </w:rPr>
        <w:t>Poi a</w:t>
      </w:r>
      <w:r w:rsidR="00594311" w:rsidRPr="00A956EE">
        <w:rPr>
          <w:rFonts w:asciiTheme="minorHAnsi" w:hAnsiTheme="minorHAnsi" w:cstheme="minorHAnsi"/>
          <w:sz w:val="28"/>
        </w:rPr>
        <w:t>nche a</w:t>
      </w:r>
      <w:r w:rsidR="00945B5E" w:rsidRPr="00A956EE">
        <w:rPr>
          <w:rFonts w:asciiTheme="minorHAnsi" w:hAnsiTheme="minorHAnsi" w:cstheme="minorHAnsi"/>
          <w:sz w:val="28"/>
        </w:rPr>
        <w:t xml:space="preserve">i </w:t>
      </w:r>
      <w:r w:rsidR="00594311" w:rsidRPr="00A956EE">
        <w:rPr>
          <w:rFonts w:asciiTheme="minorHAnsi" w:hAnsiTheme="minorHAnsi" w:cstheme="minorHAnsi"/>
          <w:sz w:val="28"/>
        </w:rPr>
        <w:t xml:space="preserve">due </w:t>
      </w:r>
      <w:r w:rsidR="00945B5E" w:rsidRPr="00A956EE">
        <w:rPr>
          <w:rFonts w:asciiTheme="minorHAnsi" w:hAnsiTheme="minorHAnsi" w:cstheme="minorHAnsi"/>
          <w:sz w:val="28"/>
        </w:rPr>
        <w:t xml:space="preserve">discepoli </w:t>
      </w:r>
      <w:r w:rsidR="00594311" w:rsidRPr="00A956EE">
        <w:rPr>
          <w:rFonts w:asciiTheme="minorHAnsi" w:hAnsiTheme="minorHAnsi" w:cstheme="minorHAnsi"/>
          <w:sz w:val="28"/>
        </w:rPr>
        <w:t xml:space="preserve">che camminavano in campagna e poi </w:t>
      </w:r>
      <w:r w:rsidR="00945B5E" w:rsidRPr="00A956EE">
        <w:rPr>
          <w:rFonts w:asciiTheme="minorHAnsi" w:hAnsiTheme="minorHAnsi" w:cstheme="minorHAnsi"/>
          <w:sz w:val="28"/>
        </w:rPr>
        <w:t xml:space="preserve">agli </w:t>
      </w:r>
      <w:r w:rsidR="00594311" w:rsidRPr="00A956EE">
        <w:rPr>
          <w:rFonts w:asciiTheme="minorHAnsi" w:hAnsiTheme="minorHAnsi" w:cstheme="minorHAnsi"/>
          <w:sz w:val="28"/>
        </w:rPr>
        <w:t>U</w:t>
      </w:r>
      <w:r w:rsidR="00945B5E" w:rsidRPr="00A956EE">
        <w:rPr>
          <w:rFonts w:asciiTheme="minorHAnsi" w:hAnsiTheme="minorHAnsi" w:cstheme="minorHAnsi"/>
          <w:sz w:val="28"/>
        </w:rPr>
        <w:t xml:space="preserve">ndici. </w:t>
      </w:r>
    </w:p>
    <w:p w14:paraId="1090F75D" w14:textId="2C2134EA" w:rsidR="00594311" w:rsidRPr="00A956EE" w:rsidRDefault="00594311" w:rsidP="00594311">
      <w:pPr>
        <w:spacing w:line="240" w:lineRule="auto"/>
        <w:ind w:firstLine="851"/>
        <w:rPr>
          <w:rFonts w:asciiTheme="minorHAnsi" w:hAnsiTheme="minorHAnsi" w:cstheme="minorHAnsi"/>
          <w:sz w:val="28"/>
          <w:lang w:bidi="th-TH"/>
        </w:rPr>
      </w:pPr>
      <w:r w:rsidRPr="00A956EE">
        <w:rPr>
          <w:rFonts w:asciiTheme="minorHAnsi" w:hAnsiTheme="minorHAnsi" w:cstheme="minorHAnsi"/>
          <w:sz w:val="28"/>
        </w:rPr>
        <w:t xml:space="preserve">Gli apostoli non credono a queste testimonianze e Gesù li rimprovera per questa loro incredulità. Nonostante questo, prima di salire al Cielo, </w:t>
      </w:r>
      <w:r w:rsidR="001E50F3" w:rsidRPr="00A956EE">
        <w:rPr>
          <w:rFonts w:asciiTheme="minorHAnsi" w:hAnsiTheme="minorHAnsi" w:cstheme="minorHAnsi"/>
          <w:sz w:val="28"/>
          <w:lang w:bidi="th-TH"/>
        </w:rPr>
        <w:t>affida</w:t>
      </w:r>
      <w:r w:rsidRPr="00A956EE">
        <w:rPr>
          <w:rFonts w:asciiTheme="minorHAnsi" w:hAnsiTheme="minorHAnsi" w:cstheme="minorHAnsi"/>
          <w:sz w:val="28"/>
          <w:lang w:bidi="th-TH"/>
        </w:rPr>
        <w:t xml:space="preserve"> a loro il mandato di andare in tutto il mondo a predicare il Vangelo. E lo </w:t>
      </w:r>
      <w:r w:rsidRPr="00A956EE">
        <w:rPr>
          <w:rFonts w:asciiTheme="minorHAnsi" w:hAnsiTheme="minorHAnsi" w:cstheme="minorHAnsi"/>
          <w:i/>
          <w:sz w:val="28"/>
          <w:lang w:bidi="th-TH"/>
        </w:rPr>
        <w:t>faranno</w:t>
      </w:r>
      <w:r w:rsidR="00030BD5" w:rsidRPr="00A956EE">
        <w:rPr>
          <w:rFonts w:asciiTheme="minorHAnsi" w:hAnsiTheme="minorHAnsi" w:cstheme="minorHAnsi"/>
          <w:i/>
          <w:sz w:val="28"/>
          <w:lang w:bidi="th-TH"/>
        </w:rPr>
        <w:t xml:space="preserve"> </w:t>
      </w:r>
      <w:r w:rsidR="00A956EE">
        <w:rPr>
          <w:rFonts w:asciiTheme="minorHAnsi" w:hAnsiTheme="minorHAnsi" w:cstheme="minorHAnsi"/>
          <w:i/>
          <w:sz w:val="28"/>
          <w:lang w:bidi="th-TH"/>
        </w:rPr>
        <w:t>«</w:t>
      </w:r>
      <w:r w:rsidR="00030BD5" w:rsidRPr="00A956EE">
        <w:rPr>
          <w:rFonts w:asciiTheme="minorHAnsi" w:hAnsiTheme="minorHAnsi" w:cstheme="minorHAnsi"/>
          <w:i/>
          <w:sz w:val="28"/>
          <w:lang w:bidi="th-TH"/>
        </w:rPr>
        <w:t>mentre il Signore agiva con loro e confermava la Parola con i segni che la accompagnavano</w:t>
      </w:r>
      <w:r w:rsidR="00A956EE">
        <w:rPr>
          <w:rFonts w:asciiTheme="minorHAnsi" w:hAnsiTheme="minorHAnsi" w:cstheme="minorHAnsi"/>
          <w:i/>
          <w:sz w:val="28"/>
          <w:lang w:bidi="th-TH"/>
        </w:rPr>
        <w:t>»</w:t>
      </w:r>
      <w:r w:rsidRPr="00A956EE">
        <w:rPr>
          <w:rFonts w:asciiTheme="minorHAnsi" w:hAnsiTheme="minorHAnsi" w:cstheme="minorHAnsi"/>
          <w:sz w:val="28"/>
          <w:lang w:bidi="th-TH"/>
        </w:rPr>
        <w:t>.</w:t>
      </w:r>
    </w:p>
    <w:p w14:paraId="5DFFC5A7" w14:textId="77777777" w:rsidR="00594311" w:rsidRPr="00A956EE" w:rsidRDefault="00594311" w:rsidP="00594311">
      <w:pPr>
        <w:spacing w:line="240" w:lineRule="auto"/>
        <w:ind w:firstLine="851"/>
        <w:rPr>
          <w:rFonts w:asciiTheme="minorHAnsi" w:hAnsiTheme="minorHAnsi" w:cstheme="minorHAnsi"/>
          <w:sz w:val="28"/>
          <w:lang w:bidi="th-TH"/>
        </w:rPr>
      </w:pPr>
    </w:p>
    <w:p w14:paraId="6FED3BF4" w14:textId="7B21E29E" w:rsidR="00594311" w:rsidRPr="00A956EE" w:rsidRDefault="00594311" w:rsidP="00594311">
      <w:pPr>
        <w:spacing w:line="240" w:lineRule="auto"/>
        <w:ind w:firstLine="851"/>
        <w:rPr>
          <w:rFonts w:asciiTheme="minorHAnsi" w:hAnsiTheme="minorHAnsi" w:cstheme="minorHAnsi"/>
          <w:b/>
          <w:sz w:val="28"/>
          <w:lang w:bidi="th-TH"/>
        </w:rPr>
      </w:pPr>
      <w:r w:rsidRPr="00A956EE">
        <w:rPr>
          <w:rFonts w:asciiTheme="minorHAnsi" w:hAnsiTheme="minorHAnsi" w:cstheme="minorHAnsi"/>
          <w:b/>
          <w:sz w:val="28"/>
          <w:lang w:bidi="th-TH"/>
        </w:rPr>
        <w:t xml:space="preserve">Chi è Gesù? </w:t>
      </w:r>
    </w:p>
    <w:p w14:paraId="34C71581" w14:textId="77777777" w:rsidR="00594311" w:rsidRPr="00A956EE" w:rsidRDefault="00594311" w:rsidP="00594311">
      <w:pPr>
        <w:spacing w:line="240" w:lineRule="auto"/>
        <w:ind w:firstLine="851"/>
        <w:rPr>
          <w:rFonts w:asciiTheme="minorHAnsi" w:hAnsiTheme="minorHAnsi" w:cstheme="minorHAnsi"/>
          <w:sz w:val="28"/>
          <w:lang w:bidi="th-TH"/>
        </w:rPr>
      </w:pPr>
    </w:p>
    <w:p w14:paraId="2EC42367" w14:textId="097D1DE9" w:rsidR="00551F2D" w:rsidRDefault="00A65F46" w:rsidP="00594311">
      <w:pPr>
        <w:spacing w:line="240" w:lineRule="auto"/>
        <w:ind w:firstLine="851"/>
        <w:rPr>
          <w:rFonts w:asciiTheme="minorHAnsi" w:hAnsiTheme="minorHAnsi" w:cstheme="minorHAnsi"/>
          <w:b/>
          <w:sz w:val="28"/>
          <w:lang w:bidi="th-TH"/>
        </w:rPr>
      </w:pPr>
      <w:bookmarkStart w:id="0" w:name="_Hlk66486550"/>
      <w:r w:rsidRPr="00A956EE">
        <w:rPr>
          <w:rFonts w:asciiTheme="minorHAnsi" w:hAnsiTheme="minorHAnsi" w:cstheme="minorHAnsi"/>
          <w:b/>
          <w:sz w:val="28"/>
          <w:lang w:bidi="th-TH"/>
        </w:rPr>
        <w:t xml:space="preserve">Gesù è il risorto che </w:t>
      </w:r>
      <w:r w:rsidR="00030BD5" w:rsidRPr="00A956EE">
        <w:rPr>
          <w:rFonts w:asciiTheme="minorHAnsi" w:hAnsiTheme="minorHAnsi" w:cstheme="minorHAnsi"/>
          <w:b/>
          <w:sz w:val="28"/>
          <w:lang w:bidi="th-TH"/>
        </w:rPr>
        <w:t xml:space="preserve">accompagna chi annuncia la </w:t>
      </w:r>
      <w:r w:rsidRPr="00A956EE">
        <w:rPr>
          <w:rFonts w:asciiTheme="minorHAnsi" w:hAnsiTheme="minorHAnsi" w:cstheme="minorHAnsi"/>
          <w:b/>
          <w:sz w:val="28"/>
          <w:lang w:bidi="th-TH"/>
        </w:rPr>
        <w:t>Parola</w:t>
      </w:r>
      <w:r w:rsidR="00030BD5" w:rsidRPr="00A956EE">
        <w:rPr>
          <w:rFonts w:asciiTheme="minorHAnsi" w:hAnsiTheme="minorHAnsi" w:cstheme="minorHAnsi"/>
          <w:b/>
          <w:sz w:val="28"/>
          <w:lang w:bidi="th-TH"/>
        </w:rPr>
        <w:t>.</w:t>
      </w:r>
      <w:r w:rsidR="00594311" w:rsidRPr="00A956EE">
        <w:rPr>
          <w:rFonts w:asciiTheme="minorHAnsi" w:hAnsiTheme="minorHAnsi" w:cstheme="minorHAnsi"/>
          <w:b/>
          <w:sz w:val="28"/>
          <w:lang w:bidi="th-TH"/>
        </w:rPr>
        <w:t xml:space="preserve"> </w:t>
      </w:r>
    </w:p>
    <w:p w14:paraId="1FF12806" w14:textId="01992063" w:rsidR="00A956EE" w:rsidRDefault="00A956EE" w:rsidP="00594311">
      <w:pPr>
        <w:spacing w:line="240" w:lineRule="auto"/>
        <w:ind w:firstLine="851"/>
        <w:rPr>
          <w:rFonts w:asciiTheme="minorHAnsi" w:hAnsiTheme="minorHAnsi" w:cstheme="minorHAnsi"/>
          <w:b/>
          <w:sz w:val="28"/>
          <w:lang w:bidi="th-TH"/>
        </w:rPr>
      </w:pPr>
    </w:p>
    <w:p w14:paraId="6E525565" w14:textId="77777777" w:rsidR="00A956EE" w:rsidRPr="00A956EE" w:rsidRDefault="00A956EE" w:rsidP="00A956EE">
      <w:pPr>
        <w:spacing w:line="240" w:lineRule="auto"/>
        <w:ind w:firstLine="851"/>
        <w:rPr>
          <w:rFonts w:asciiTheme="minorHAnsi" w:hAnsiTheme="minorHAnsi" w:cstheme="minorHAnsi"/>
          <w:b/>
          <w:sz w:val="28"/>
          <w:lang w:bidi="th-TH"/>
        </w:rPr>
      </w:pPr>
      <w:proofErr w:type="spellStart"/>
      <w:r w:rsidRPr="00A956EE">
        <w:rPr>
          <w:rFonts w:asciiTheme="minorHAnsi" w:hAnsiTheme="minorHAnsi" w:cstheme="minorHAnsi"/>
          <w:b/>
          <w:sz w:val="28"/>
          <w:lang w:bidi="th-TH"/>
        </w:rPr>
        <w:t>Jezus</w:t>
      </w:r>
      <w:proofErr w:type="spellEnd"/>
      <w:r w:rsidRPr="00A956EE">
        <w:rPr>
          <w:rFonts w:asciiTheme="minorHAnsi" w:hAnsiTheme="minorHAnsi" w:cstheme="minorHAnsi"/>
          <w:b/>
          <w:sz w:val="28"/>
          <w:lang w:bidi="th-TH"/>
        </w:rPr>
        <w:t xml:space="preserve"> je </w:t>
      </w:r>
      <w:proofErr w:type="spellStart"/>
      <w:r w:rsidRPr="00A956EE">
        <w:rPr>
          <w:rFonts w:asciiTheme="minorHAnsi" w:hAnsiTheme="minorHAnsi" w:cstheme="minorHAnsi"/>
          <w:b/>
          <w:sz w:val="28"/>
          <w:lang w:bidi="th-TH"/>
        </w:rPr>
        <w:t>vstali</w:t>
      </w:r>
      <w:proofErr w:type="spellEnd"/>
      <w:r w:rsidRPr="00A956EE">
        <w:rPr>
          <w:rFonts w:asciiTheme="minorHAnsi" w:hAnsiTheme="minorHAnsi" w:cstheme="minorHAnsi"/>
          <w:b/>
          <w:sz w:val="28"/>
          <w:lang w:bidi="th-TH"/>
        </w:rPr>
        <w:t xml:space="preserve">, </w:t>
      </w:r>
      <w:proofErr w:type="spellStart"/>
      <w:r w:rsidRPr="00A956EE">
        <w:rPr>
          <w:rFonts w:asciiTheme="minorHAnsi" w:hAnsiTheme="minorHAnsi" w:cstheme="minorHAnsi"/>
          <w:b/>
          <w:sz w:val="28"/>
          <w:lang w:bidi="th-TH"/>
        </w:rPr>
        <w:t>ki</w:t>
      </w:r>
      <w:proofErr w:type="spellEnd"/>
      <w:r w:rsidRPr="00A956EE">
        <w:rPr>
          <w:rFonts w:asciiTheme="minorHAnsi" w:hAnsiTheme="minorHAnsi" w:cstheme="minorHAnsi"/>
          <w:b/>
          <w:sz w:val="28"/>
          <w:lang w:bidi="th-TH"/>
        </w:rPr>
        <w:t xml:space="preserve"> </w:t>
      </w:r>
      <w:proofErr w:type="spellStart"/>
      <w:r w:rsidRPr="00A956EE">
        <w:rPr>
          <w:rFonts w:asciiTheme="minorHAnsi" w:hAnsiTheme="minorHAnsi" w:cstheme="minorHAnsi"/>
          <w:b/>
          <w:sz w:val="28"/>
          <w:lang w:bidi="th-TH"/>
        </w:rPr>
        <w:t>spremlja</w:t>
      </w:r>
      <w:proofErr w:type="spellEnd"/>
      <w:r w:rsidRPr="00A956EE">
        <w:rPr>
          <w:rFonts w:asciiTheme="minorHAnsi" w:hAnsiTheme="minorHAnsi" w:cstheme="minorHAnsi"/>
          <w:b/>
          <w:sz w:val="28"/>
          <w:lang w:bidi="th-TH"/>
        </w:rPr>
        <w:t xml:space="preserve"> </w:t>
      </w:r>
      <w:proofErr w:type="spellStart"/>
      <w:r w:rsidRPr="00A956EE">
        <w:rPr>
          <w:rFonts w:asciiTheme="minorHAnsi" w:hAnsiTheme="minorHAnsi" w:cstheme="minorHAnsi"/>
          <w:b/>
          <w:sz w:val="28"/>
          <w:lang w:bidi="th-TH"/>
        </w:rPr>
        <w:t>tistega</w:t>
      </w:r>
      <w:proofErr w:type="spellEnd"/>
      <w:r w:rsidRPr="00A956EE">
        <w:rPr>
          <w:rFonts w:asciiTheme="minorHAnsi" w:hAnsiTheme="minorHAnsi" w:cstheme="minorHAnsi"/>
          <w:b/>
          <w:sz w:val="28"/>
          <w:lang w:bidi="th-TH"/>
        </w:rPr>
        <w:t xml:space="preserve">, </w:t>
      </w:r>
      <w:proofErr w:type="spellStart"/>
      <w:r w:rsidRPr="00A956EE">
        <w:rPr>
          <w:rFonts w:asciiTheme="minorHAnsi" w:hAnsiTheme="minorHAnsi" w:cstheme="minorHAnsi"/>
          <w:b/>
          <w:sz w:val="28"/>
          <w:lang w:bidi="th-TH"/>
        </w:rPr>
        <w:t>ki</w:t>
      </w:r>
      <w:proofErr w:type="spellEnd"/>
      <w:r w:rsidRPr="00A956EE">
        <w:rPr>
          <w:rFonts w:asciiTheme="minorHAnsi" w:hAnsiTheme="minorHAnsi" w:cstheme="minorHAnsi"/>
          <w:b/>
          <w:sz w:val="28"/>
          <w:lang w:bidi="th-TH"/>
        </w:rPr>
        <w:t xml:space="preserve"> </w:t>
      </w:r>
      <w:proofErr w:type="spellStart"/>
      <w:r w:rsidRPr="00A956EE">
        <w:rPr>
          <w:rFonts w:asciiTheme="minorHAnsi" w:hAnsiTheme="minorHAnsi" w:cstheme="minorHAnsi"/>
          <w:b/>
          <w:sz w:val="28"/>
          <w:lang w:bidi="th-TH"/>
        </w:rPr>
        <w:t>oznanja</w:t>
      </w:r>
      <w:proofErr w:type="spellEnd"/>
      <w:r w:rsidRPr="00A956EE">
        <w:rPr>
          <w:rFonts w:asciiTheme="minorHAnsi" w:hAnsiTheme="minorHAnsi" w:cstheme="minorHAnsi"/>
          <w:b/>
          <w:sz w:val="28"/>
          <w:lang w:bidi="th-TH"/>
        </w:rPr>
        <w:t xml:space="preserve"> </w:t>
      </w:r>
      <w:proofErr w:type="spellStart"/>
      <w:r w:rsidRPr="00A956EE">
        <w:rPr>
          <w:rFonts w:asciiTheme="minorHAnsi" w:hAnsiTheme="minorHAnsi" w:cstheme="minorHAnsi"/>
          <w:b/>
          <w:sz w:val="28"/>
          <w:lang w:bidi="th-TH"/>
        </w:rPr>
        <w:t>Besedo</w:t>
      </w:r>
      <w:proofErr w:type="spellEnd"/>
      <w:r w:rsidRPr="00A956EE">
        <w:rPr>
          <w:rFonts w:asciiTheme="minorHAnsi" w:hAnsiTheme="minorHAnsi" w:cstheme="minorHAnsi"/>
          <w:b/>
          <w:sz w:val="28"/>
          <w:lang w:bidi="th-TH"/>
        </w:rPr>
        <w:t>.</w:t>
      </w:r>
    </w:p>
    <w:p w14:paraId="6A7C1DE6" w14:textId="77777777" w:rsidR="00A956EE" w:rsidRPr="00A956EE" w:rsidRDefault="00A956EE" w:rsidP="00594311">
      <w:pPr>
        <w:spacing w:line="240" w:lineRule="auto"/>
        <w:ind w:firstLine="851"/>
        <w:rPr>
          <w:rFonts w:asciiTheme="minorHAnsi" w:hAnsiTheme="minorHAnsi" w:cstheme="minorHAnsi"/>
          <w:b/>
          <w:sz w:val="28"/>
          <w:lang w:bidi="th-TH"/>
        </w:rPr>
      </w:pPr>
    </w:p>
    <w:p w14:paraId="1B381824" w14:textId="77777777" w:rsidR="00A956EE" w:rsidRDefault="00A956EE" w:rsidP="00A956EE">
      <w:pPr>
        <w:spacing w:after="160" w:line="259" w:lineRule="auto"/>
        <w:ind w:firstLine="0"/>
        <w:rPr>
          <w:iCs/>
        </w:rPr>
      </w:pPr>
    </w:p>
    <w:p w14:paraId="07F53079" w14:textId="64513A57" w:rsidR="00A956EE" w:rsidRPr="00A956EE" w:rsidRDefault="00A956EE" w:rsidP="00A956EE">
      <w:pPr>
        <w:spacing w:after="160" w:line="259" w:lineRule="auto"/>
        <w:ind w:firstLine="0"/>
        <w:rPr>
          <w:iCs/>
        </w:rPr>
      </w:pPr>
      <w:r w:rsidRPr="00D05971">
        <w:rPr>
          <w:iCs/>
        </w:rPr>
        <w:t>*** *** ***</w:t>
      </w:r>
    </w:p>
    <w:bookmarkEnd w:id="0"/>
    <w:p w14:paraId="7AB7163C" w14:textId="77777777" w:rsidR="00AC7343" w:rsidRPr="00A956EE" w:rsidRDefault="00030BD5" w:rsidP="00030BD5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A956EE">
        <w:rPr>
          <w:rFonts w:asciiTheme="minorHAnsi" w:hAnsiTheme="minorHAnsi" w:cstheme="minorHAnsi"/>
          <w:sz w:val="28"/>
        </w:rPr>
        <w:t xml:space="preserve">Termina qui il nostro itinerario alla ricerca della risposta alla domanda che percorre tutto il Vangelo di Marco: Chi è Gesù? </w:t>
      </w:r>
    </w:p>
    <w:p w14:paraId="1F6C8E33" w14:textId="09C215E5" w:rsidR="00030BD5" w:rsidRPr="00A956EE" w:rsidRDefault="00030BD5" w:rsidP="00030BD5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A956EE">
        <w:rPr>
          <w:rFonts w:asciiTheme="minorHAnsi" w:hAnsiTheme="minorHAnsi" w:cstheme="minorHAnsi"/>
          <w:sz w:val="28"/>
        </w:rPr>
        <w:t xml:space="preserve">Ci hanno aiutato in questo percorso i missionari e le missionarie legati alla diocesi di Gorizia e alcuni sacerdoti, provenienti da Chiese sorelle dell’Africa e dell’India. Li ringrazio di cuore per la loro testimonianza, talvolta </w:t>
      </w:r>
      <w:r w:rsidR="00AC7343" w:rsidRPr="00A956EE">
        <w:rPr>
          <w:rFonts w:asciiTheme="minorHAnsi" w:hAnsiTheme="minorHAnsi" w:cstheme="minorHAnsi"/>
          <w:sz w:val="28"/>
        </w:rPr>
        <w:t xml:space="preserve">da me </w:t>
      </w:r>
      <w:r w:rsidRPr="00A956EE">
        <w:rPr>
          <w:rFonts w:asciiTheme="minorHAnsi" w:hAnsiTheme="minorHAnsi" w:cstheme="minorHAnsi"/>
          <w:sz w:val="28"/>
        </w:rPr>
        <w:t>un po’ compressa per motivi di tempo. Come ringrazio chi a vari</w:t>
      </w:r>
      <w:r w:rsidR="00D503AA" w:rsidRPr="00A956EE">
        <w:rPr>
          <w:rFonts w:asciiTheme="minorHAnsi" w:hAnsiTheme="minorHAnsi" w:cstheme="minorHAnsi"/>
          <w:sz w:val="28"/>
        </w:rPr>
        <w:t>o</w:t>
      </w:r>
      <w:r w:rsidRPr="00A956EE">
        <w:rPr>
          <w:rFonts w:asciiTheme="minorHAnsi" w:hAnsiTheme="minorHAnsi" w:cstheme="minorHAnsi"/>
          <w:sz w:val="28"/>
        </w:rPr>
        <w:t xml:space="preserve"> titolo ha collaborato a questa iniziativa.</w:t>
      </w:r>
    </w:p>
    <w:p w14:paraId="38A1974B" w14:textId="4E103575" w:rsidR="00030BD5" w:rsidRPr="00A956EE" w:rsidRDefault="00030BD5" w:rsidP="00030BD5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A956EE">
        <w:rPr>
          <w:rFonts w:asciiTheme="minorHAnsi" w:hAnsiTheme="minorHAnsi" w:cstheme="minorHAnsi"/>
          <w:sz w:val="28"/>
        </w:rPr>
        <w:t xml:space="preserve"> Il nostro cammino termina alla vigilia della settimana santa quando ancora una volta saremo chiamati a contemplare la croce e a restare stupiti della risurrezione</w:t>
      </w:r>
      <w:r w:rsidR="00D503AA" w:rsidRPr="00A956EE">
        <w:rPr>
          <w:rFonts w:asciiTheme="minorHAnsi" w:hAnsiTheme="minorHAnsi" w:cstheme="minorHAnsi"/>
          <w:sz w:val="28"/>
        </w:rPr>
        <w:t xml:space="preserve"> di Gesù</w:t>
      </w:r>
      <w:r w:rsidRPr="00A956EE">
        <w:rPr>
          <w:rFonts w:asciiTheme="minorHAnsi" w:hAnsiTheme="minorHAnsi" w:cstheme="minorHAnsi"/>
          <w:sz w:val="28"/>
        </w:rPr>
        <w:t>. Una settimana santa e una Pasqua celebrate in un momento difficile per il mondo intero.</w:t>
      </w:r>
    </w:p>
    <w:p w14:paraId="320124B5" w14:textId="77777777" w:rsidR="00A956EE" w:rsidRDefault="00030BD5" w:rsidP="00030BD5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  <w:r w:rsidRPr="00A956EE">
        <w:rPr>
          <w:rFonts w:asciiTheme="minorHAnsi" w:hAnsiTheme="minorHAnsi" w:cstheme="minorHAnsi"/>
          <w:sz w:val="28"/>
        </w:rPr>
        <w:t>Resta comunque la domanda cui ciascuno di noi è chiamato a rispondere personalmente</w:t>
      </w:r>
      <w:r w:rsidR="00D503AA" w:rsidRPr="00A956EE">
        <w:rPr>
          <w:rFonts w:asciiTheme="minorHAnsi" w:hAnsiTheme="minorHAnsi" w:cstheme="minorHAnsi"/>
          <w:sz w:val="28"/>
        </w:rPr>
        <w:t xml:space="preserve">: una </w:t>
      </w:r>
      <w:r w:rsidRPr="00A956EE">
        <w:rPr>
          <w:rFonts w:asciiTheme="minorHAnsi" w:hAnsiTheme="minorHAnsi" w:cstheme="minorHAnsi"/>
          <w:sz w:val="28"/>
        </w:rPr>
        <w:t>domanda decisiva per la nostra vita</w:t>
      </w:r>
      <w:r w:rsidR="00AC7343" w:rsidRPr="00A956EE">
        <w:rPr>
          <w:rFonts w:asciiTheme="minorHAnsi" w:hAnsiTheme="minorHAnsi" w:cstheme="minorHAnsi"/>
          <w:sz w:val="28"/>
        </w:rPr>
        <w:t>:</w:t>
      </w:r>
      <w:r w:rsidR="00D503AA" w:rsidRPr="00A956EE">
        <w:rPr>
          <w:rFonts w:asciiTheme="minorHAnsi" w:hAnsiTheme="minorHAnsi" w:cstheme="minorHAnsi"/>
          <w:sz w:val="28"/>
        </w:rPr>
        <w:t xml:space="preserve"> </w:t>
      </w:r>
    </w:p>
    <w:p w14:paraId="766C966B" w14:textId="5060F0C2" w:rsidR="00D503AA" w:rsidRPr="00A956EE" w:rsidRDefault="00D503AA" w:rsidP="00030BD5">
      <w:pPr>
        <w:spacing w:line="240" w:lineRule="auto"/>
        <w:ind w:firstLine="851"/>
        <w:rPr>
          <w:rFonts w:asciiTheme="minorHAnsi" w:hAnsiTheme="minorHAnsi" w:cstheme="minorHAnsi"/>
          <w:b/>
          <w:sz w:val="28"/>
        </w:rPr>
      </w:pPr>
      <w:r w:rsidRPr="00A956EE">
        <w:rPr>
          <w:rFonts w:asciiTheme="minorHAnsi" w:hAnsiTheme="minorHAnsi" w:cstheme="minorHAnsi"/>
          <w:b/>
          <w:sz w:val="28"/>
        </w:rPr>
        <w:t>Chi è Gesù? Chi è Gesù per me?</w:t>
      </w:r>
    </w:p>
    <w:p w14:paraId="0CB92DB2" w14:textId="77777777" w:rsidR="00AC7343" w:rsidRPr="00A956EE" w:rsidRDefault="00AC7343" w:rsidP="00030BD5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</w:p>
    <w:p w14:paraId="31F06BC8" w14:textId="17AE171B" w:rsidR="00030BD5" w:rsidRPr="00A956EE" w:rsidRDefault="00D503AA" w:rsidP="00030BD5">
      <w:pPr>
        <w:spacing w:line="240" w:lineRule="auto"/>
        <w:ind w:firstLine="851"/>
        <w:rPr>
          <w:rFonts w:asciiTheme="minorHAnsi" w:hAnsiTheme="minorHAnsi" w:cstheme="minorHAnsi"/>
          <w:b/>
          <w:sz w:val="28"/>
        </w:rPr>
      </w:pPr>
      <w:r w:rsidRPr="00A956EE">
        <w:rPr>
          <w:rFonts w:asciiTheme="minorHAnsi" w:hAnsiTheme="minorHAnsi" w:cstheme="minorHAnsi"/>
          <w:b/>
          <w:sz w:val="28"/>
        </w:rPr>
        <w:t xml:space="preserve">Buona Pasqua, Buine </w:t>
      </w:r>
      <w:proofErr w:type="spellStart"/>
      <w:r w:rsidRPr="00A956EE">
        <w:rPr>
          <w:rFonts w:asciiTheme="minorHAnsi" w:hAnsiTheme="minorHAnsi" w:cstheme="minorHAnsi"/>
          <w:b/>
          <w:sz w:val="28"/>
        </w:rPr>
        <w:t>Pasche</w:t>
      </w:r>
      <w:proofErr w:type="spellEnd"/>
      <w:r w:rsidRPr="00A956EE">
        <w:rPr>
          <w:rFonts w:asciiTheme="minorHAnsi" w:hAnsiTheme="minorHAnsi" w:cstheme="minorHAnsi"/>
          <w:b/>
          <w:sz w:val="28"/>
        </w:rPr>
        <w:t xml:space="preserve">, </w:t>
      </w:r>
      <w:proofErr w:type="spellStart"/>
      <w:r w:rsidRPr="00A956EE">
        <w:rPr>
          <w:rFonts w:asciiTheme="minorHAnsi" w:hAnsiTheme="minorHAnsi" w:cstheme="minorHAnsi"/>
          <w:b/>
          <w:bCs/>
          <w:sz w:val="28"/>
        </w:rPr>
        <w:t>Vesela</w:t>
      </w:r>
      <w:proofErr w:type="spellEnd"/>
      <w:r w:rsidRPr="00A956EE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A956EE">
        <w:rPr>
          <w:rFonts w:asciiTheme="minorHAnsi" w:hAnsiTheme="minorHAnsi" w:cstheme="minorHAnsi"/>
          <w:b/>
          <w:bCs/>
          <w:sz w:val="28"/>
        </w:rPr>
        <w:t>velìka</w:t>
      </w:r>
      <w:proofErr w:type="spellEnd"/>
      <w:r w:rsidRPr="00A956EE">
        <w:rPr>
          <w:rFonts w:asciiTheme="minorHAnsi" w:hAnsiTheme="minorHAnsi" w:cstheme="minorHAnsi"/>
          <w:b/>
          <w:bCs/>
          <w:sz w:val="28"/>
        </w:rPr>
        <w:t xml:space="preserve"> </w:t>
      </w:r>
      <w:proofErr w:type="spellStart"/>
      <w:r w:rsidRPr="00A956EE">
        <w:rPr>
          <w:rFonts w:asciiTheme="minorHAnsi" w:hAnsiTheme="minorHAnsi" w:cstheme="minorHAnsi"/>
          <w:b/>
          <w:bCs/>
          <w:sz w:val="28"/>
        </w:rPr>
        <w:t>Noč</w:t>
      </w:r>
      <w:proofErr w:type="spellEnd"/>
      <w:r w:rsidRPr="00A956EE">
        <w:rPr>
          <w:rFonts w:asciiTheme="minorHAnsi" w:hAnsiTheme="minorHAnsi" w:cstheme="minorHAnsi"/>
          <w:b/>
          <w:sz w:val="28"/>
        </w:rPr>
        <w:t>.</w:t>
      </w:r>
      <w:r w:rsidR="00030BD5" w:rsidRPr="00A956EE">
        <w:rPr>
          <w:rFonts w:asciiTheme="minorHAnsi" w:hAnsiTheme="minorHAnsi" w:cstheme="minorHAnsi"/>
          <w:b/>
          <w:sz w:val="28"/>
        </w:rPr>
        <w:t xml:space="preserve"> </w:t>
      </w:r>
    </w:p>
    <w:p w14:paraId="4DE82532" w14:textId="77777777" w:rsidR="00030BD5" w:rsidRPr="00A956EE" w:rsidRDefault="00030BD5" w:rsidP="00030BD5">
      <w:pPr>
        <w:spacing w:line="240" w:lineRule="auto"/>
        <w:ind w:firstLine="851"/>
        <w:rPr>
          <w:rFonts w:asciiTheme="minorHAnsi" w:hAnsiTheme="minorHAnsi" w:cstheme="minorHAnsi"/>
          <w:sz w:val="28"/>
        </w:rPr>
      </w:pPr>
    </w:p>
    <w:p w14:paraId="2FDB3282" w14:textId="70EA129C" w:rsidR="00030BD5" w:rsidRDefault="00030BD5" w:rsidP="00030BD5">
      <w:pPr>
        <w:spacing w:line="240" w:lineRule="auto"/>
        <w:rPr>
          <w:rFonts w:asciiTheme="minorHAnsi" w:hAnsiTheme="minorHAnsi" w:cstheme="minorHAnsi"/>
          <w:sz w:val="28"/>
        </w:rPr>
      </w:pPr>
      <w:r w:rsidRPr="00A956EE">
        <w:rPr>
          <w:rFonts w:asciiTheme="minorHAnsi" w:hAnsiTheme="minorHAnsi" w:cstheme="minorHAnsi"/>
          <w:sz w:val="28"/>
        </w:rPr>
        <w:t xml:space="preserve"> </w:t>
      </w:r>
    </w:p>
    <w:p w14:paraId="5ED8E939" w14:textId="7F608F75" w:rsidR="00A956EE" w:rsidRPr="00A956EE" w:rsidRDefault="00A956EE" w:rsidP="00A956EE">
      <w:pPr>
        <w:spacing w:line="240" w:lineRule="auto"/>
        <w:ind w:firstLine="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+ Carlo Roberto Maria Redaelli, arcivescovo di Gorizia</w:t>
      </w:r>
      <w:bookmarkStart w:id="1" w:name="_GoBack"/>
      <w:bookmarkEnd w:id="1"/>
    </w:p>
    <w:sectPr w:rsidR="00A956EE" w:rsidRPr="00A956EE">
      <w:pgSz w:w="11906" w:h="16838" w:code="9"/>
      <w:pgMar w:top="1418" w:right="1418" w:bottom="1418" w:left="1418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48"/>
    <w:rsid w:val="000050A8"/>
    <w:rsid w:val="00030BD5"/>
    <w:rsid w:val="001C1C90"/>
    <w:rsid w:val="001E50F3"/>
    <w:rsid w:val="0023282D"/>
    <w:rsid w:val="00271E48"/>
    <w:rsid w:val="003D3FF9"/>
    <w:rsid w:val="004D0A97"/>
    <w:rsid w:val="00551F2D"/>
    <w:rsid w:val="005649C4"/>
    <w:rsid w:val="00594311"/>
    <w:rsid w:val="006177E2"/>
    <w:rsid w:val="007F6526"/>
    <w:rsid w:val="008D160D"/>
    <w:rsid w:val="00945B5E"/>
    <w:rsid w:val="00952CA1"/>
    <w:rsid w:val="00A01C14"/>
    <w:rsid w:val="00A61FEB"/>
    <w:rsid w:val="00A65F46"/>
    <w:rsid w:val="00A956EE"/>
    <w:rsid w:val="00AC7343"/>
    <w:rsid w:val="00C767C6"/>
    <w:rsid w:val="00D503AA"/>
    <w:rsid w:val="00F9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F1CFB26"/>
  <w15:chartTrackingRefBased/>
  <w15:docId w15:val="{E088CF5E-DB1F-460A-AEA0-48690804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1F2D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normale">
    <w:name w:val="Paragrafo normale"/>
    <w:basedOn w:val="Normale"/>
    <w:rsid w:val="0055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AC46-1E0B-426C-990F-DC85EFBA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8</cp:revision>
  <cp:lastPrinted>2021-03-18T16:41:00Z</cp:lastPrinted>
  <dcterms:created xsi:type="dcterms:W3CDTF">2021-03-10T03:35:00Z</dcterms:created>
  <dcterms:modified xsi:type="dcterms:W3CDTF">2021-03-18T16:41:00Z</dcterms:modified>
</cp:coreProperties>
</file>