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B9C8C" w14:textId="08D2B2AD" w:rsidR="00CE6652" w:rsidRPr="00CE6652" w:rsidRDefault="00CE6652" w:rsidP="00CE6652">
      <w:pPr>
        <w:tabs>
          <w:tab w:val="left" w:pos="1418"/>
          <w:tab w:val="left" w:pos="2268"/>
        </w:tabs>
        <w:ind w:left="851" w:firstLine="0"/>
        <w:rPr>
          <w:b/>
          <w:sz w:val="28"/>
        </w:rPr>
      </w:pPr>
      <w:r w:rsidRPr="00CE6652">
        <w:rPr>
          <w:b/>
          <w:sz w:val="28"/>
        </w:rPr>
        <w:t>Marco 11,12-33</w:t>
      </w:r>
    </w:p>
    <w:p w14:paraId="26AE27CE" w14:textId="77777777" w:rsidR="00CE6652" w:rsidRDefault="00CE6652" w:rsidP="00986F3F">
      <w:pPr>
        <w:tabs>
          <w:tab w:val="left" w:pos="1418"/>
          <w:tab w:val="left" w:pos="2268"/>
        </w:tabs>
        <w:ind w:left="851" w:firstLine="567"/>
        <w:rPr>
          <w:position w:val="6"/>
          <w:vertAlign w:val="superscript"/>
        </w:rPr>
      </w:pPr>
    </w:p>
    <w:p w14:paraId="017DBB00" w14:textId="77417EE6" w:rsidR="00986F3F" w:rsidRPr="008700C4" w:rsidRDefault="00986F3F" w:rsidP="00986F3F">
      <w:pPr>
        <w:tabs>
          <w:tab w:val="left" w:pos="1418"/>
          <w:tab w:val="left" w:pos="2268"/>
        </w:tabs>
        <w:ind w:left="851" w:firstLine="567"/>
      </w:pPr>
      <w:r w:rsidRPr="008700C4">
        <w:rPr>
          <w:position w:val="6"/>
          <w:vertAlign w:val="superscript"/>
        </w:rPr>
        <w:t>12</w:t>
      </w:r>
      <w:r w:rsidRPr="008700C4">
        <w:t xml:space="preserve">La mattina seguente, mentre uscivano da Betània, ebbe fame. </w:t>
      </w:r>
      <w:r w:rsidRPr="008700C4">
        <w:rPr>
          <w:position w:val="6"/>
          <w:vertAlign w:val="superscript"/>
        </w:rPr>
        <w:t>13</w:t>
      </w:r>
      <w:r w:rsidRPr="008700C4">
        <w:t xml:space="preserve">Avendo visto da lontano un albero di fichi che aveva delle foglie, si avvicinò per vedere se per caso vi trovasse qualcosa ma, quando vi giunse vicino, non trovò altro che foglie. Non era infatti la stagione dei fichi. </w:t>
      </w:r>
      <w:r w:rsidRPr="008700C4">
        <w:rPr>
          <w:position w:val="6"/>
          <w:vertAlign w:val="superscript"/>
        </w:rPr>
        <w:t>14</w:t>
      </w:r>
      <w:r w:rsidRPr="008700C4">
        <w:t>Rivolto all’albero, disse: «Nessuno mai più in eterno mangi i tuoi frutti!». E i suoi discepoli l’udirono.</w:t>
      </w:r>
    </w:p>
    <w:p w14:paraId="4F7BB283" w14:textId="77777777" w:rsidR="00986F3F" w:rsidRPr="008700C4" w:rsidRDefault="00986F3F" w:rsidP="00986F3F">
      <w:pPr>
        <w:tabs>
          <w:tab w:val="left" w:pos="1418"/>
          <w:tab w:val="left" w:pos="2268"/>
        </w:tabs>
        <w:ind w:left="851" w:firstLine="567"/>
      </w:pPr>
      <w:r w:rsidRPr="008700C4">
        <w:rPr>
          <w:position w:val="6"/>
          <w:vertAlign w:val="superscript"/>
        </w:rPr>
        <w:t>15</w:t>
      </w:r>
      <w:r w:rsidRPr="008700C4">
        <w:t xml:space="preserve">Giunsero a Gerusalemme. Entrato nel tempio, si mise a scacciare quelli che vendevano e quelli che compravano nel tempio; rovesciò i tavoli dei cambiamonete e le sedie dei venditori di colombe </w:t>
      </w:r>
      <w:r w:rsidRPr="008700C4">
        <w:rPr>
          <w:position w:val="6"/>
          <w:vertAlign w:val="superscript"/>
        </w:rPr>
        <w:t>16</w:t>
      </w:r>
      <w:r w:rsidRPr="008700C4">
        <w:t xml:space="preserve">e non permetteva che si trasportassero cose attraverso il tempio. </w:t>
      </w:r>
      <w:r w:rsidRPr="008700C4">
        <w:rPr>
          <w:position w:val="6"/>
          <w:vertAlign w:val="superscript"/>
        </w:rPr>
        <w:t>17</w:t>
      </w:r>
      <w:r w:rsidRPr="008700C4">
        <w:t>E insegnava loro dicendo: «Non sta forse scritto:</w:t>
      </w:r>
    </w:p>
    <w:p w14:paraId="4EBDC0BA" w14:textId="77777777" w:rsidR="00986F3F" w:rsidRPr="008700C4" w:rsidRDefault="00986F3F" w:rsidP="00986F3F">
      <w:pPr>
        <w:tabs>
          <w:tab w:val="left" w:pos="1418"/>
          <w:tab w:val="left" w:pos="2268"/>
        </w:tabs>
        <w:ind w:left="851" w:firstLine="1417"/>
        <w:rPr>
          <w:i/>
        </w:rPr>
      </w:pPr>
      <w:r w:rsidRPr="008700C4">
        <w:rPr>
          <w:i/>
        </w:rPr>
        <w:t>La mia casa sarà chiamata</w:t>
      </w:r>
    </w:p>
    <w:p w14:paraId="60978F96" w14:textId="77777777" w:rsidR="00986F3F" w:rsidRPr="008700C4" w:rsidRDefault="00986F3F" w:rsidP="00986F3F">
      <w:pPr>
        <w:tabs>
          <w:tab w:val="left" w:pos="1418"/>
          <w:tab w:val="left" w:pos="2268"/>
        </w:tabs>
        <w:ind w:left="851" w:firstLine="1417"/>
        <w:rPr>
          <w:i/>
        </w:rPr>
      </w:pPr>
      <w:r w:rsidRPr="008700C4">
        <w:rPr>
          <w:i/>
        </w:rPr>
        <w:t>casa di preghiera per tutte le nazioni</w:t>
      </w:r>
      <w:r w:rsidRPr="008700C4">
        <w:t xml:space="preserve">? </w:t>
      </w:r>
    </w:p>
    <w:p w14:paraId="2526D4F4" w14:textId="77777777" w:rsidR="00986F3F" w:rsidRPr="008700C4" w:rsidRDefault="00986F3F" w:rsidP="00986F3F">
      <w:pPr>
        <w:tabs>
          <w:tab w:val="left" w:pos="1418"/>
          <w:tab w:val="left" w:pos="2268"/>
        </w:tabs>
        <w:ind w:left="851"/>
        <w:rPr>
          <w:i/>
        </w:rPr>
      </w:pPr>
      <w:r w:rsidRPr="008700C4">
        <w:t xml:space="preserve">Voi invece ne avete fatto </w:t>
      </w:r>
      <w:r w:rsidRPr="008700C4">
        <w:rPr>
          <w:i/>
        </w:rPr>
        <w:t>un covo di ladri</w:t>
      </w:r>
      <w:r w:rsidRPr="008700C4">
        <w:t>».</w:t>
      </w:r>
    </w:p>
    <w:p w14:paraId="5DC45EAB" w14:textId="77777777" w:rsidR="00986F3F" w:rsidRPr="008700C4" w:rsidRDefault="00986F3F" w:rsidP="00986F3F">
      <w:pPr>
        <w:tabs>
          <w:tab w:val="left" w:pos="1418"/>
          <w:tab w:val="left" w:pos="2268"/>
        </w:tabs>
        <w:ind w:left="851" w:firstLine="567"/>
      </w:pPr>
      <w:r w:rsidRPr="008700C4">
        <w:rPr>
          <w:position w:val="6"/>
          <w:vertAlign w:val="superscript"/>
        </w:rPr>
        <w:t>18</w:t>
      </w:r>
      <w:r w:rsidRPr="008700C4">
        <w:t>Lo udirono i capi dei sacerdoti e gli scribi e cercavano il modo di farlo morire. Avevano infatti paura di lui, perché tutta la folla era stupita del suo insegnamento.</w:t>
      </w:r>
      <w:r w:rsidRPr="008700C4">
        <w:rPr>
          <w:position w:val="6"/>
        </w:rPr>
        <w:t xml:space="preserve"> </w:t>
      </w:r>
      <w:r w:rsidRPr="008700C4">
        <w:rPr>
          <w:position w:val="6"/>
          <w:vertAlign w:val="superscript"/>
        </w:rPr>
        <w:t>19</w:t>
      </w:r>
      <w:r w:rsidRPr="008700C4">
        <w:t>Quando venne la sera, uscirono fuori dalla città.</w:t>
      </w:r>
    </w:p>
    <w:p w14:paraId="5170B1A4" w14:textId="77777777" w:rsidR="00986F3F" w:rsidRPr="008700C4" w:rsidRDefault="00986F3F" w:rsidP="00986F3F">
      <w:pPr>
        <w:tabs>
          <w:tab w:val="left" w:pos="1418"/>
          <w:tab w:val="left" w:pos="2268"/>
        </w:tabs>
        <w:ind w:left="851" w:firstLine="567"/>
      </w:pPr>
      <w:r w:rsidRPr="008700C4">
        <w:rPr>
          <w:position w:val="6"/>
          <w:vertAlign w:val="superscript"/>
        </w:rPr>
        <w:t>20</w:t>
      </w:r>
      <w:r w:rsidRPr="008700C4">
        <w:t xml:space="preserve">La mattina seguente, passando, videro l’albero di fichi seccato fin dalle radici. </w:t>
      </w:r>
      <w:r w:rsidRPr="008700C4">
        <w:rPr>
          <w:position w:val="6"/>
          <w:vertAlign w:val="superscript"/>
        </w:rPr>
        <w:t>21</w:t>
      </w:r>
      <w:r w:rsidRPr="008700C4">
        <w:t xml:space="preserve">Pietro si ricordò e gli disse: «Maestro, guarda: l’albero di fichi che hai maledetto è seccato». </w:t>
      </w:r>
      <w:r w:rsidRPr="008700C4">
        <w:rPr>
          <w:position w:val="6"/>
          <w:vertAlign w:val="superscript"/>
        </w:rPr>
        <w:t>22</w:t>
      </w:r>
      <w:r w:rsidRPr="008700C4">
        <w:t xml:space="preserve">Rispose loro Gesù: «Abbiate fede in Dio! </w:t>
      </w:r>
      <w:r w:rsidRPr="008700C4">
        <w:rPr>
          <w:position w:val="6"/>
          <w:vertAlign w:val="superscript"/>
        </w:rPr>
        <w:t>23</w:t>
      </w:r>
      <w:r w:rsidRPr="008700C4">
        <w:t xml:space="preserve">In verità io vi dico: se uno dicesse a questo monte: “Lèvati e gèttati nel mare”, senza dubitare in cuor suo, ma credendo che quanto dice avviene, ciò gli avverrà. </w:t>
      </w:r>
      <w:r w:rsidRPr="008700C4">
        <w:rPr>
          <w:position w:val="6"/>
          <w:vertAlign w:val="superscript"/>
        </w:rPr>
        <w:t>24</w:t>
      </w:r>
      <w:r w:rsidRPr="008700C4">
        <w:t xml:space="preserve">Per questo vi dico: tutto quello che chiederete nella preghiera, abbiate fede di averlo ottenuto e vi accadrà. </w:t>
      </w:r>
      <w:r w:rsidRPr="008700C4">
        <w:rPr>
          <w:position w:val="6"/>
          <w:vertAlign w:val="superscript"/>
        </w:rPr>
        <w:t>25</w:t>
      </w:r>
      <w:r w:rsidRPr="008700C4">
        <w:t>Quando vi mettete a pregare, se avete qualcosa contro qualcuno, perdonate, perché anche il Padre vostro che è nei cieli perdoni a voi le vostre colpe». [</w:t>
      </w:r>
      <w:r w:rsidRPr="008700C4">
        <w:rPr>
          <w:position w:val="6"/>
          <w:vertAlign w:val="superscript"/>
        </w:rPr>
        <w:t>26</w:t>
      </w:r>
      <w:r>
        <w:t>]</w:t>
      </w:r>
    </w:p>
    <w:p w14:paraId="6B5BD384" w14:textId="0280EFF3" w:rsidR="00986F3F" w:rsidRDefault="00986F3F" w:rsidP="00986F3F">
      <w:pPr>
        <w:tabs>
          <w:tab w:val="left" w:pos="1418"/>
          <w:tab w:val="left" w:pos="2268"/>
        </w:tabs>
        <w:ind w:left="851" w:firstLine="567"/>
      </w:pPr>
      <w:r w:rsidRPr="008700C4">
        <w:rPr>
          <w:position w:val="6"/>
          <w:vertAlign w:val="superscript"/>
        </w:rPr>
        <w:t>27</w:t>
      </w:r>
      <w:r w:rsidRPr="008700C4">
        <w:t>Andarono di nuovo a Gerusalemme. E</w:t>
      </w:r>
      <w:r>
        <w:t>,</w:t>
      </w:r>
      <w:r w:rsidRPr="008700C4">
        <w:t xml:space="preserve"> mentre egli camminava nel tempio, vennero da lui i capi dei sacerdoti, gli scribi e gli anziani </w:t>
      </w:r>
      <w:r w:rsidRPr="008700C4">
        <w:rPr>
          <w:position w:val="6"/>
          <w:vertAlign w:val="superscript"/>
        </w:rPr>
        <w:t>28</w:t>
      </w:r>
      <w:r w:rsidRPr="008700C4">
        <w:t xml:space="preserve">e gli dissero: «Con quale autorità fai queste cose? O chi ti ha dato l’autorità di farle?». </w:t>
      </w:r>
      <w:r w:rsidRPr="008700C4">
        <w:rPr>
          <w:position w:val="6"/>
          <w:vertAlign w:val="superscript"/>
        </w:rPr>
        <w:t>29</w:t>
      </w:r>
      <w:r w:rsidRPr="008700C4">
        <w:t xml:space="preserve">Ma Gesù disse loro: «Vi farò una sola domanda. Se mi rispondete, vi dirò con quale autorità faccio questo. </w:t>
      </w:r>
      <w:r w:rsidRPr="008700C4">
        <w:rPr>
          <w:position w:val="6"/>
          <w:vertAlign w:val="superscript"/>
        </w:rPr>
        <w:t>30</w:t>
      </w:r>
      <w:r w:rsidRPr="008700C4">
        <w:t xml:space="preserve">Il battesimo di Giovanni veniva dal cielo o dagli uomini? Rispondetemi». </w:t>
      </w:r>
      <w:r w:rsidRPr="008700C4">
        <w:rPr>
          <w:position w:val="6"/>
          <w:vertAlign w:val="superscript"/>
        </w:rPr>
        <w:t>31</w:t>
      </w:r>
      <w:r w:rsidRPr="008700C4">
        <w:t xml:space="preserve">Essi discutevano fra loro dicendo: «Se diciamo: “Dal cielo”, risponderà: “Perché allora non gli avete creduto?”. </w:t>
      </w:r>
      <w:r w:rsidRPr="008700C4">
        <w:rPr>
          <w:position w:val="6"/>
          <w:vertAlign w:val="superscript"/>
        </w:rPr>
        <w:t>32</w:t>
      </w:r>
      <w:r w:rsidRPr="008700C4">
        <w:t xml:space="preserve">Diciamo dunque: “Dagli uomini”?». Ma temevano la folla, perché tutti ritenevano che Giovanni fosse veramente un profeta. </w:t>
      </w:r>
      <w:r w:rsidRPr="008700C4">
        <w:rPr>
          <w:position w:val="6"/>
          <w:vertAlign w:val="superscript"/>
        </w:rPr>
        <w:t>33</w:t>
      </w:r>
      <w:r w:rsidRPr="008700C4">
        <w:t>Rispondendo a Gesù dissero: «Non lo sappiamo». E Gesù disse loro: «Neanche io vi dico con quale autorità faccio queste cose».</w:t>
      </w:r>
    </w:p>
    <w:p w14:paraId="2781FC4B" w14:textId="40B899DF" w:rsidR="00783B92" w:rsidRDefault="00783B92" w:rsidP="00986F3F">
      <w:pPr>
        <w:tabs>
          <w:tab w:val="left" w:pos="1418"/>
          <w:tab w:val="left" w:pos="2268"/>
        </w:tabs>
        <w:ind w:left="851" w:firstLine="567"/>
      </w:pPr>
    </w:p>
    <w:p w14:paraId="78C3393C" w14:textId="77777777" w:rsidR="00783B92" w:rsidRPr="00783B92" w:rsidRDefault="00783B92" w:rsidP="00783B92">
      <w:pPr>
        <w:ind w:firstLine="0"/>
        <w:rPr>
          <w:iCs/>
        </w:rPr>
      </w:pPr>
      <w:r w:rsidRPr="00783B92">
        <w:rPr>
          <w:iCs/>
        </w:rPr>
        <w:t>*** *** ***</w:t>
      </w:r>
    </w:p>
    <w:p w14:paraId="04F3DB94" w14:textId="2C0A1C21" w:rsidR="00783B92" w:rsidRDefault="00783B92" w:rsidP="00783B92"/>
    <w:p w14:paraId="3AD967F1" w14:textId="4B7ACC78" w:rsidR="00832A5D" w:rsidRPr="00783B92" w:rsidRDefault="008348A9" w:rsidP="00832A5D">
      <w:pPr>
        <w:spacing w:line="240" w:lineRule="auto"/>
        <w:ind w:firstLine="708"/>
        <w:rPr>
          <w:rFonts w:asciiTheme="minorHAnsi" w:hAnsiTheme="minorHAnsi" w:cstheme="minorHAnsi"/>
          <w:sz w:val="28"/>
        </w:rPr>
      </w:pPr>
      <w:r w:rsidRPr="00783B92">
        <w:rPr>
          <w:rFonts w:asciiTheme="minorHAnsi" w:hAnsiTheme="minorHAnsi" w:cstheme="minorHAnsi"/>
          <w:sz w:val="28"/>
        </w:rPr>
        <w:t xml:space="preserve">Gesù ha fame di compiere la volontà del Padre, di salvare ogni uomo sulla terra. Entra nel tempio di Gerusalemme pieno di zelo, ma il tempio è diventato un mercato, un luogo per vendere e comprare, per sbrigare i propri affari. È necessario che la casa del Signore torni ad essere casa di preghiera. </w:t>
      </w:r>
    </w:p>
    <w:p w14:paraId="7A602B29" w14:textId="1422598E" w:rsidR="009B1408" w:rsidRPr="00783B92" w:rsidRDefault="009B1408" w:rsidP="00832A5D">
      <w:pPr>
        <w:spacing w:line="240" w:lineRule="auto"/>
        <w:ind w:firstLine="708"/>
        <w:rPr>
          <w:rFonts w:asciiTheme="minorHAnsi" w:hAnsiTheme="minorHAnsi" w:cstheme="minorHAnsi"/>
          <w:sz w:val="28"/>
        </w:rPr>
      </w:pPr>
      <w:r w:rsidRPr="00783B92">
        <w:rPr>
          <w:rFonts w:asciiTheme="minorHAnsi" w:hAnsiTheme="minorHAnsi" w:cstheme="minorHAnsi"/>
          <w:sz w:val="28"/>
        </w:rPr>
        <w:t xml:space="preserve">Ai discepoli stupiti per ciò che è successo al fico seccato, Gesù risponde di avere fede in Dio. Dice di pregare </w:t>
      </w:r>
      <w:r w:rsidR="00350A0C">
        <w:rPr>
          <w:rFonts w:asciiTheme="minorHAnsi" w:hAnsiTheme="minorHAnsi" w:cstheme="minorHAnsi"/>
          <w:sz w:val="28"/>
        </w:rPr>
        <w:t>i</w:t>
      </w:r>
      <w:bookmarkStart w:id="0" w:name="_GoBack"/>
      <w:bookmarkEnd w:id="0"/>
      <w:r w:rsidRPr="00783B92">
        <w:rPr>
          <w:rFonts w:asciiTheme="minorHAnsi" w:hAnsiTheme="minorHAnsi" w:cstheme="minorHAnsi"/>
          <w:sz w:val="28"/>
        </w:rPr>
        <w:t xml:space="preserve">l Padre sapendo che Lui ci ascolta quando lo invochiamo, ma ci avvisa anche di perdonare al fratello </w:t>
      </w:r>
      <w:r w:rsidR="00235E22" w:rsidRPr="00783B92">
        <w:rPr>
          <w:rFonts w:asciiTheme="minorHAnsi" w:hAnsiTheme="minorHAnsi" w:cstheme="minorHAnsi"/>
          <w:sz w:val="28"/>
        </w:rPr>
        <w:t xml:space="preserve">come anche noi siamo stati perdonati. </w:t>
      </w:r>
      <w:r w:rsidR="00552B6B" w:rsidRPr="00783B92">
        <w:rPr>
          <w:rFonts w:asciiTheme="minorHAnsi" w:hAnsiTheme="minorHAnsi" w:cstheme="minorHAnsi"/>
          <w:sz w:val="28"/>
        </w:rPr>
        <w:t>Solo così ha senso pregare.</w:t>
      </w:r>
    </w:p>
    <w:p w14:paraId="2E6AA4E9" w14:textId="77777777" w:rsidR="00D35BF4" w:rsidRPr="00783B92" w:rsidRDefault="00D35BF4" w:rsidP="00832A5D">
      <w:pPr>
        <w:spacing w:line="240" w:lineRule="auto"/>
        <w:ind w:firstLine="708"/>
        <w:rPr>
          <w:rFonts w:asciiTheme="minorHAnsi" w:hAnsiTheme="minorHAnsi" w:cstheme="minorHAnsi"/>
          <w:sz w:val="28"/>
        </w:rPr>
      </w:pPr>
    </w:p>
    <w:p w14:paraId="7C3E2D1B" w14:textId="51D8A36B" w:rsidR="00832A5D" w:rsidRPr="00783B92" w:rsidRDefault="00235E22" w:rsidP="00832A5D">
      <w:pPr>
        <w:spacing w:line="240" w:lineRule="auto"/>
        <w:ind w:firstLine="708"/>
        <w:rPr>
          <w:rFonts w:asciiTheme="minorHAnsi" w:hAnsiTheme="minorHAnsi" w:cstheme="minorHAnsi"/>
          <w:sz w:val="28"/>
        </w:rPr>
      </w:pPr>
      <w:r w:rsidRPr="00783B92">
        <w:rPr>
          <w:rFonts w:asciiTheme="minorHAnsi" w:hAnsiTheme="minorHAnsi" w:cstheme="minorHAnsi"/>
          <w:sz w:val="28"/>
        </w:rPr>
        <w:lastRenderedPageBreak/>
        <w:t>I capi del popolo</w:t>
      </w:r>
      <w:r w:rsidR="00ED227A" w:rsidRPr="00783B92">
        <w:rPr>
          <w:rFonts w:asciiTheme="minorHAnsi" w:hAnsiTheme="minorHAnsi" w:cstheme="minorHAnsi"/>
          <w:sz w:val="28"/>
        </w:rPr>
        <w:t xml:space="preserve"> interrogano Gesù sulla sua autorità, ma hanno già deciso di</w:t>
      </w:r>
      <w:r w:rsidRPr="00783B92">
        <w:rPr>
          <w:rFonts w:asciiTheme="minorHAnsi" w:hAnsiTheme="minorHAnsi" w:cstheme="minorHAnsi"/>
          <w:sz w:val="28"/>
        </w:rPr>
        <w:t xml:space="preserve"> non accetta</w:t>
      </w:r>
      <w:r w:rsidR="00ED227A" w:rsidRPr="00783B92">
        <w:rPr>
          <w:rFonts w:asciiTheme="minorHAnsi" w:hAnsiTheme="minorHAnsi" w:cstheme="minorHAnsi"/>
          <w:sz w:val="28"/>
        </w:rPr>
        <w:t>rla</w:t>
      </w:r>
      <w:r w:rsidRPr="00783B92">
        <w:rPr>
          <w:rFonts w:asciiTheme="minorHAnsi" w:hAnsiTheme="minorHAnsi" w:cstheme="minorHAnsi"/>
          <w:sz w:val="28"/>
        </w:rPr>
        <w:t xml:space="preserve">. </w:t>
      </w:r>
      <w:r w:rsidR="00ED227A" w:rsidRPr="00783B92">
        <w:rPr>
          <w:rFonts w:asciiTheme="minorHAnsi" w:hAnsiTheme="minorHAnsi" w:cstheme="minorHAnsi"/>
          <w:sz w:val="28"/>
        </w:rPr>
        <w:t xml:space="preserve">I </w:t>
      </w:r>
      <w:r w:rsidRPr="00783B92">
        <w:rPr>
          <w:rFonts w:asciiTheme="minorHAnsi" w:hAnsiTheme="minorHAnsi" w:cstheme="minorHAnsi"/>
          <w:sz w:val="28"/>
        </w:rPr>
        <w:t>segni che compie mostrano sempre più chiaramente che è Lui l’inviato di Dio</w:t>
      </w:r>
      <w:r w:rsidR="00542411" w:rsidRPr="00783B92">
        <w:rPr>
          <w:rFonts w:asciiTheme="minorHAnsi" w:hAnsiTheme="minorHAnsi" w:cstheme="minorHAnsi"/>
          <w:sz w:val="28"/>
        </w:rPr>
        <w:t>, eppure trova la resistenza di coloro che dovrebbero essere i primi ad accoglierlo.</w:t>
      </w:r>
      <w:r w:rsidR="00783B92">
        <w:rPr>
          <w:rFonts w:asciiTheme="minorHAnsi" w:hAnsiTheme="minorHAnsi" w:cstheme="minorHAnsi"/>
          <w:sz w:val="28"/>
        </w:rPr>
        <w:t xml:space="preserve"> </w:t>
      </w:r>
      <w:r w:rsidR="00542411" w:rsidRPr="00783B92">
        <w:rPr>
          <w:rFonts w:asciiTheme="minorHAnsi" w:hAnsiTheme="minorHAnsi" w:cstheme="minorHAnsi"/>
          <w:sz w:val="28"/>
        </w:rPr>
        <w:t xml:space="preserve">Gesù </w:t>
      </w:r>
      <w:r w:rsidR="00ED227A" w:rsidRPr="00783B92">
        <w:rPr>
          <w:rFonts w:asciiTheme="minorHAnsi" w:hAnsiTheme="minorHAnsi" w:cstheme="minorHAnsi"/>
          <w:sz w:val="28"/>
        </w:rPr>
        <w:t xml:space="preserve">non risponde alla loro domanda, ma </w:t>
      </w:r>
      <w:r w:rsidR="00832A5D" w:rsidRPr="00783B92">
        <w:rPr>
          <w:rFonts w:asciiTheme="minorHAnsi" w:hAnsiTheme="minorHAnsi" w:cstheme="minorHAnsi"/>
          <w:sz w:val="28"/>
        </w:rPr>
        <w:t>li mette davanti alla loro responsabilità, chiedendo di pronunciarsi a proposito di Giovanni Battista e del suo battesimo</w:t>
      </w:r>
      <w:r w:rsidR="00ED227A" w:rsidRPr="00783B92">
        <w:rPr>
          <w:rFonts w:asciiTheme="minorHAnsi" w:hAnsiTheme="minorHAnsi" w:cstheme="minorHAnsi"/>
          <w:sz w:val="28"/>
        </w:rPr>
        <w:t>. Ma loro non rispondono in preda a un evidente imbarazzo.</w:t>
      </w:r>
    </w:p>
    <w:p w14:paraId="63DEBDB4" w14:textId="046FBB6D" w:rsidR="00235E22" w:rsidRPr="00783B92" w:rsidRDefault="00ED227A" w:rsidP="00832A5D">
      <w:pPr>
        <w:spacing w:line="240" w:lineRule="auto"/>
        <w:ind w:firstLine="708"/>
        <w:rPr>
          <w:rFonts w:asciiTheme="minorHAnsi" w:hAnsiTheme="minorHAnsi" w:cstheme="minorHAnsi"/>
          <w:sz w:val="28"/>
        </w:rPr>
      </w:pPr>
      <w:r w:rsidRPr="00783B92">
        <w:rPr>
          <w:rFonts w:asciiTheme="minorHAnsi" w:hAnsiTheme="minorHAnsi" w:cstheme="minorHAnsi"/>
          <w:sz w:val="28"/>
        </w:rPr>
        <w:t>Gesù però n</w:t>
      </w:r>
      <w:r w:rsidR="00542411" w:rsidRPr="00783B92">
        <w:rPr>
          <w:rFonts w:asciiTheme="minorHAnsi" w:hAnsiTheme="minorHAnsi" w:cstheme="minorHAnsi"/>
          <w:sz w:val="28"/>
        </w:rPr>
        <w:t>on cerca di convincerli, aspetta fiducioso che anche per loro arrivi il momento di dire: “Benedetto colui che viene nel nome del Signore!”.</w:t>
      </w:r>
    </w:p>
    <w:p w14:paraId="4D75FC7E" w14:textId="42645AF2" w:rsidR="00ED227A" w:rsidRPr="00783B92" w:rsidRDefault="00ED227A" w:rsidP="00832A5D">
      <w:pPr>
        <w:spacing w:line="240" w:lineRule="auto"/>
        <w:ind w:firstLine="708"/>
        <w:rPr>
          <w:rFonts w:asciiTheme="minorHAnsi" w:hAnsiTheme="minorHAnsi" w:cstheme="minorHAnsi"/>
          <w:sz w:val="28"/>
        </w:rPr>
      </w:pPr>
    </w:p>
    <w:p w14:paraId="1F01C258" w14:textId="4D5EC171" w:rsidR="00ED227A" w:rsidRPr="00783B92" w:rsidRDefault="00ED227A" w:rsidP="00832A5D">
      <w:pPr>
        <w:spacing w:line="240" w:lineRule="auto"/>
        <w:ind w:firstLine="708"/>
        <w:rPr>
          <w:rFonts w:asciiTheme="minorHAnsi" w:hAnsiTheme="minorHAnsi" w:cstheme="minorHAnsi"/>
          <w:sz w:val="28"/>
        </w:rPr>
      </w:pPr>
      <w:r w:rsidRPr="00783B92">
        <w:rPr>
          <w:rFonts w:asciiTheme="minorHAnsi" w:hAnsiTheme="minorHAnsi" w:cstheme="minorHAnsi"/>
          <w:sz w:val="28"/>
        </w:rPr>
        <w:t>Chi è Gesù?</w:t>
      </w:r>
    </w:p>
    <w:p w14:paraId="472FE118" w14:textId="77777777" w:rsidR="00D35BF4" w:rsidRPr="00783B92" w:rsidRDefault="00D35BF4" w:rsidP="00832A5D">
      <w:pPr>
        <w:spacing w:line="240" w:lineRule="auto"/>
        <w:ind w:firstLine="708"/>
        <w:rPr>
          <w:rFonts w:asciiTheme="minorHAnsi" w:hAnsiTheme="minorHAnsi" w:cstheme="minorHAnsi"/>
          <w:sz w:val="28"/>
        </w:rPr>
      </w:pPr>
    </w:p>
    <w:p w14:paraId="50551C4F" w14:textId="11205F7F" w:rsidR="00ED227A" w:rsidRDefault="00ED227A" w:rsidP="00832A5D">
      <w:pPr>
        <w:spacing w:line="240" w:lineRule="auto"/>
        <w:ind w:firstLine="708"/>
        <w:rPr>
          <w:rFonts w:asciiTheme="minorHAnsi" w:hAnsiTheme="minorHAnsi" w:cstheme="minorHAnsi"/>
          <w:b/>
          <w:bCs/>
          <w:sz w:val="28"/>
        </w:rPr>
      </w:pPr>
      <w:r w:rsidRPr="00783B92">
        <w:rPr>
          <w:rFonts w:asciiTheme="minorHAnsi" w:hAnsiTheme="minorHAnsi" w:cstheme="minorHAnsi"/>
          <w:b/>
          <w:bCs/>
          <w:sz w:val="28"/>
        </w:rPr>
        <w:t>Gesù è colui che si rivela a chi lo accoglie.</w:t>
      </w:r>
    </w:p>
    <w:p w14:paraId="21FC38A8" w14:textId="641658FD" w:rsidR="00783B92" w:rsidRDefault="00783B92" w:rsidP="00832A5D">
      <w:pPr>
        <w:spacing w:line="240" w:lineRule="auto"/>
        <w:ind w:firstLine="708"/>
        <w:rPr>
          <w:rFonts w:asciiTheme="minorHAnsi" w:hAnsiTheme="minorHAnsi" w:cstheme="minorHAnsi"/>
          <w:b/>
          <w:bCs/>
          <w:sz w:val="28"/>
        </w:rPr>
      </w:pPr>
    </w:p>
    <w:p w14:paraId="42393482" w14:textId="5BC52436" w:rsidR="00783B92" w:rsidRPr="00783B92" w:rsidRDefault="00783B92" w:rsidP="00783B92">
      <w:pPr>
        <w:spacing w:line="240" w:lineRule="auto"/>
        <w:ind w:firstLine="708"/>
        <w:rPr>
          <w:rFonts w:asciiTheme="minorHAnsi" w:hAnsiTheme="minorHAnsi" w:cstheme="minorHAnsi"/>
          <w:b/>
          <w:bCs/>
          <w:sz w:val="28"/>
        </w:rPr>
      </w:pPr>
      <w:proofErr w:type="spellStart"/>
      <w:r w:rsidRPr="00783B92">
        <w:rPr>
          <w:rFonts w:asciiTheme="minorHAnsi" w:hAnsiTheme="minorHAnsi" w:cstheme="minorHAnsi"/>
          <w:b/>
          <w:bCs/>
          <w:sz w:val="28"/>
        </w:rPr>
        <w:t>Jezus</w:t>
      </w:r>
      <w:proofErr w:type="spellEnd"/>
      <w:r w:rsidRPr="00783B92">
        <w:rPr>
          <w:rFonts w:asciiTheme="minorHAnsi" w:hAnsiTheme="minorHAnsi" w:cstheme="minorHAnsi"/>
          <w:b/>
          <w:bCs/>
          <w:sz w:val="28"/>
        </w:rPr>
        <w:t xml:space="preserve"> je </w:t>
      </w:r>
      <w:proofErr w:type="spellStart"/>
      <w:r w:rsidRPr="00783B92">
        <w:rPr>
          <w:rFonts w:asciiTheme="minorHAnsi" w:hAnsiTheme="minorHAnsi" w:cstheme="minorHAnsi"/>
          <w:b/>
          <w:bCs/>
          <w:sz w:val="28"/>
        </w:rPr>
        <w:t>tisti</w:t>
      </w:r>
      <w:proofErr w:type="spellEnd"/>
      <w:r w:rsidRPr="00783B92">
        <w:rPr>
          <w:rFonts w:asciiTheme="minorHAnsi" w:hAnsiTheme="minorHAnsi" w:cstheme="minorHAnsi"/>
          <w:b/>
          <w:bCs/>
          <w:sz w:val="28"/>
        </w:rPr>
        <w:t xml:space="preserve">, </w:t>
      </w:r>
      <w:proofErr w:type="spellStart"/>
      <w:r w:rsidRPr="00783B92">
        <w:rPr>
          <w:rFonts w:asciiTheme="minorHAnsi" w:hAnsiTheme="minorHAnsi" w:cstheme="minorHAnsi"/>
          <w:b/>
          <w:bCs/>
          <w:sz w:val="28"/>
        </w:rPr>
        <w:t>ki</w:t>
      </w:r>
      <w:proofErr w:type="spellEnd"/>
      <w:r w:rsidRPr="00783B92">
        <w:rPr>
          <w:rFonts w:asciiTheme="minorHAnsi" w:hAnsiTheme="minorHAnsi" w:cstheme="minorHAnsi"/>
          <w:b/>
          <w:bCs/>
          <w:sz w:val="28"/>
        </w:rPr>
        <w:t xml:space="preserve"> se </w:t>
      </w:r>
      <w:proofErr w:type="spellStart"/>
      <w:r w:rsidRPr="00783B92">
        <w:rPr>
          <w:rFonts w:asciiTheme="minorHAnsi" w:hAnsiTheme="minorHAnsi" w:cstheme="minorHAnsi"/>
          <w:b/>
          <w:bCs/>
          <w:sz w:val="28"/>
        </w:rPr>
        <w:t>razodene</w:t>
      </w:r>
      <w:proofErr w:type="spellEnd"/>
      <w:r w:rsidRPr="00783B92">
        <w:rPr>
          <w:rFonts w:asciiTheme="minorHAnsi" w:hAnsiTheme="minorHAnsi" w:cstheme="minorHAnsi"/>
          <w:b/>
          <w:bCs/>
          <w:sz w:val="28"/>
        </w:rPr>
        <w:t xml:space="preserve"> </w:t>
      </w:r>
      <w:proofErr w:type="spellStart"/>
      <w:r w:rsidRPr="00783B92">
        <w:rPr>
          <w:rFonts w:asciiTheme="minorHAnsi" w:hAnsiTheme="minorHAnsi" w:cstheme="minorHAnsi"/>
          <w:b/>
          <w:bCs/>
          <w:sz w:val="28"/>
        </w:rPr>
        <w:t>tistemu</w:t>
      </w:r>
      <w:proofErr w:type="spellEnd"/>
      <w:r w:rsidRPr="00783B92">
        <w:rPr>
          <w:rFonts w:asciiTheme="minorHAnsi" w:hAnsiTheme="minorHAnsi" w:cstheme="minorHAnsi"/>
          <w:b/>
          <w:bCs/>
          <w:sz w:val="28"/>
        </w:rPr>
        <w:t xml:space="preserve">, </w:t>
      </w:r>
      <w:proofErr w:type="spellStart"/>
      <w:r w:rsidRPr="00783B92">
        <w:rPr>
          <w:rFonts w:asciiTheme="minorHAnsi" w:hAnsiTheme="minorHAnsi" w:cstheme="minorHAnsi"/>
          <w:b/>
          <w:bCs/>
          <w:sz w:val="28"/>
        </w:rPr>
        <w:t>ki</w:t>
      </w:r>
      <w:proofErr w:type="spellEnd"/>
      <w:r w:rsidRPr="00783B92">
        <w:rPr>
          <w:rFonts w:asciiTheme="minorHAnsi" w:hAnsiTheme="minorHAnsi" w:cstheme="minorHAnsi"/>
          <w:b/>
          <w:bCs/>
          <w:sz w:val="28"/>
        </w:rPr>
        <w:t xml:space="preserve"> </w:t>
      </w:r>
      <w:proofErr w:type="spellStart"/>
      <w:r w:rsidRPr="00783B92">
        <w:rPr>
          <w:rFonts w:asciiTheme="minorHAnsi" w:hAnsiTheme="minorHAnsi" w:cstheme="minorHAnsi"/>
          <w:b/>
          <w:bCs/>
          <w:sz w:val="28"/>
        </w:rPr>
        <w:t>ga</w:t>
      </w:r>
      <w:proofErr w:type="spellEnd"/>
      <w:r w:rsidRPr="00783B92">
        <w:rPr>
          <w:rFonts w:asciiTheme="minorHAnsi" w:hAnsiTheme="minorHAnsi" w:cstheme="minorHAnsi"/>
          <w:b/>
          <w:bCs/>
          <w:sz w:val="28"/>
        </w:rPr>
        <w:t xml:space="preserve"> </w:t>
      </w:r>
      <w:proofErr w:type="spellStart"/>
      <w:r w:rsidRPr="00783B92">
        <w:rPr>
          <w:rFonts w:asciiTheme="minorHAnsi" w:hAnsiTheme="minorHAnsi" w:cstheme="minorHAnsi"/>
          <w:b/>
          <w:bCs/>
          <w:sz w:val="28"/>
        </w:rPr>
        <w:t>sprejme</w:t>
      </w:r>
      <w:proofErr w:type="spellEnd"/>
      <w:r>
        <w:rPr>
          <w:rFonts w:asciiTheme="minorHAnsi" w:hAnsiTheme="minorHAnsi" w:cstheme="minorHAnsi"/>
          <w:b/>
          <w:bCs/>
          <w:sz w:val="28"/>
        </w:rPr>
        <w:t>.</w:t>
      </w:r>
    </w:p>
    <w:p w14:paraId="27A0461B" w14:textId="77777777" w:rsidR="00783B92" w:rsidRPr="00783B92" w:rsidRDefault="00783B92" w:rsidP="00783B92">
      <w:pPr>
        <w:spacing w:line="240" w:lineRule="auto"/>
        <w:ind w:firstLine="708"/>
        <w:rPr>
          <w:rFonts w:asciiTheme="minorHAnsi" w:hAnsiTheme="minorHAnsi" w:cstheme="minorHAnsi"/>
          <w:b/>
          <w:bCs/>
          <w:sz w:val="28"/>
        </w:rPr>
      </w:pPr>
    </w:p>
    <w:p w14:paraId="4860BCD6" w14:textId="77777777" w:rsidR="00783B92" w:rsidRPr="00783B92" w:rsidRDefault="00783B92" w:rsidP="00832A5D">
      <w:pPr>
        <w:spacing w:line="240" w:lineRule="auto"/>
        <w:ind w:firstLine="708"/>
        <w:rPr>
          <w:rFonts w:asciiTheme="minorHAnsi" w:hAnsiTheme="minorHAnsi" w:cstheme="minorHAnsi"/>
          <w:b/>
          <w:bCs/>
          <w:sz w:val="28"/>
        </w:rPr>
      </w:pPr>
    </w:p>
    <w:sectPr w:rsidR="00783B92" w:rsidRPr="00783B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Borgo NR">
    <w:altName w:val="Times New Roman"/>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72"/>
    <w:rsid w:val="00235E22"/>
    <w:rsid w:val="00350A0C"/>
    <w:rsid w:val="00414BF1"/>
    <w:rsid w:val="004B2E9F"/>
    <w:rsid w:val="00542411"/>
    <w:rsid w:val="00552B6B"/>
    <w:rsid w:val="00783B92"/>
    <w:rsid w:val="00832A5D"/>
    <w:rsid w:val="008348A9"/>
    <w:rsid w:val="00986F3F"/>
    <w:rsid w:val="009B1408"/>
    <w:rsid w:val="009F097A"/>
    <w:rsid w:val="00A2792C"/>
    <w:rsid w:val="00C767C6"/>
    <w:rsid w:val="00CE6652"/>
    <w:rsid w:val="00CF3C91"/>
    <w:rsid w:val="00D35BF4"/>
    <w:rsid w:val="00ED227A"/>
    <w:rsid w:val="00EF6C7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F785"/>
  <w15:chartTrackingRefBased/>
  <w15:docId w15:val="{74DA0EDC-93C3-4987-8C5D-1D206677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86F3F"/>
    <w:pPr>
      <w:spacing w:after="0" w:line="300" w:lineRule="exact"/>
      <w:ind w:firstLine="284"/>
      <w:jc w:val="both"/>
    </w:pPr>
    <w:rPr>
      <w:rFonts w:ascii="Times Borgo NR" w:eastAsia="Times New Roman" w:hAnsi="Times Borgo NR" w:cs="Times New Roman"/>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573</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utente</cp:lastModifiedBy>
  <cp:revision>8</cp:revision>
  <cp:lastPrinted>2021-03-06T07:50:00Z</cp:lastPrinted>
  <dcterms:created xsi:type="dcterms:W3CDTF">2021-02-17T08:13:00Z</dcterms:created>
  <dcterms:modified xsi:type="dcterms:W3CDTF">2021-03-10T14:48:00Z</dcterms:modified>
</cp:coreProperties>
</file>